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1A0BC" w14:textId="1DD04F6B" w:rsidR="00613CF7" w:rsidRPr="00F94044" w:rsidRDefault="00613CF7" w:rsidP="00613CF7">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6bis</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bookmarkStart w:id="0" w:name="_GoBack"/>
      <w:r w:rsidR="0082472B" w:rsidRPr="0082472B">
        <w:rPr>
          <w:rFonts w:eastAsia="SimSun" w:cs="Arial"/>
          <w:noProof w:val="0"/>
          <w:kern w:val="2"/>
          <w:sz w:val="28"/>
          <w:szCs w:val="28"/>
          <w:lang w:val="sv-SE" w:eastAsia="ko-KR"/>
        </w:rPr>
        <w:t>R1-2109983</w:t>
      </w:r>
      <w:bookmarkEnd w:id="0"/>
    </w:p>
    <w:p w14:paraId="706023E3" w14:textId="77777777" w:rsidR="00613CF7" w:rsidRDefault="00613CF7" w:rsidP="00613CF7">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11 – 19 October</w:t>
      </w:r>
      <w:r w:rsidRPr="004B56CA">
        <w:rPr>
          <w:rFonts w:ascii="Arial" w:eastAsia="SimSun" w:hAnsi="Arial" w:cs="Arial"/>
          <w:b/>
          <w:kern w:val="2"/>
          <w:sz w:val="28"/>
          <w:szCs w:val="28"/>
          <w:lang w:val="sv-SE" w:eastAsia="ko-KR"/>
        </w:rPr>
        <w:t>, 2021</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p>
    <w:p w14:paraId="4F3D21EE" w14:textId="19CEC39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Pr>
          <w:rFonts w:ascii="Arial" w:hAnsi="Arial"/>
          <w:sz w:val="28"/>
          <w:szCs w:val="28"/>
          <w:lang w:val="en-US"/>
        </w:rPr>
        <w:t>1</w:t>
      </w:r>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ind w:firstLine="220"/>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ind w:firstLine="220"/>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ind w:firstLine="220"/>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ind w:firstLine="220"/>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ind w:firstLine="2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4C9E8AC8" w14:textId="4DC63DBF" w:rsidR="00AD702A" w:rsidRPr="00366097" w:rsidRDefault="00656796" w:rsidP="00AD702A">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lastRenderedPageBreak/>
        <w:t>CFR</w:t>
      </w:r>
    </w:p>
    <w:p w14:paraId="2F0C2351" w14:textId="77777777" w:rsidR="00902C7E" w:rsidRPr="00902C7E" w:rsidRDefault="00902C7E" w:rsidP="00902C7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As discussed in RAN1#105e, </w:t>
      </w:r>
      <w:r>
        <w:rPr>
          <w:rFonts w:eastAsia="바탕" w:hint="eastAsia"/>
          <w:sz w:val="22"/>
          <w:szCs w:val="22"/>
          <w:lang w:eastAsia="ko-KR"/>
        </w:rPr>
        <w:t xml:space="preserve">RAN1 assumes that </w:t>
      </w:r>
      <w:r w:rsidRPr="00902C7E">
        <w:rPr>
          <w:rFonts w:eastAsia="바탕"/>
          <w:sz w:val="22"/>
          <w:szCs w:val="22"/>
          <w:lang w:eastAsia="ko-KR"/>
        </w:rPr>
        <w:t>Option 2B for CFR associated with UE active BWP other than initial BWP is supported at least for multicast of RRC-CONNECTED UEs.</w:t>
      </w:r>
    </w:p>
    <w:p w14:paraId="7FB3A52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associated with initial BWP</w:t>
      </w:r>
    </w:p>
    <w:p w14:paraId="29D2C08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larger than initial BWP</w:t>
      </w:r>
    </w:p>
    <w:p w14:paraId="21EDF3F3" w14:textId="705CBBAE" w:rsidR="001F4E0A" w:rsidRPr="001F4E0A" w:rsidRDefault="00902C7E" w:rsidP="001F4E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Considering that UE in RRC_CONNECTED can use the initial BWP in some cases since Rel-15 NR, we think that CFR associated with the initial BWP can be supported. However, </w:t>
      </w:r>
      <w:r w:rsidR="001045D4">
        <w:rPr>
          <w:rFonts w:eastAsia="바탕"/>
          <w:sz w:val="22"/>
          <w:szCs w:val="22"/>
          <w:lang w:eastAsia="ko-KR"/>
        </w:rPr>
        <w:t>w</w:t>
      </w:r>
      <w:r w:rsidR="001F4E0A">
        <w:rPr>
          <w:rFonts w:eastAsia="바탕"/>
          <w:sz w:val="22"/>
          <w:szCs w:val="22"/>
          <w:lang w:eastAsia="ko-KR"/>
        </w:rPr>
        <w:t xml:space="preserve">e concern that </w:t>
      </w:r>
      <w:r w:rsidR="001F4E0A" w:rsidRPr="00DF3F9A">
        <w:rPr>
          <w:rFonts w:eastAsia="바탕"/>
          <w:sz w:val="22"/>
          <w:szCs w:val="22"/>
          <w:lang w:eastAsia="ko-KR"/>
        </w:rPr>
        <w:t xml:space="preserve">CFR equal to or smaller than the initial DL BWP would lead to low multicast capacity in CFR </w:t>
      </w:r>
      <w:r>
        <w:rPr>
          <w:rFonts w:eastAsia="바탕"/>
          <w:sz w:val="22"/>
          <w:szCs w:val="22"/>
          <w:lang w:eastAsia="ko-KR"/>
        </w:rPr>
        <w:t xml:space="preserve">considering the initial DL BWP is consistently serving </w:t>
      </w:r>
      <w:r w:rsidR="00E73F8E">
        <w:rPr>
          <w:rFonts w:eastAsia="바탕"/>
          <w:sz w:val="22"/>
          <w:szCs w:val="22"/>
          <w:lang w:eastAsia="ko-KR"/>
        </w:rPr>
        <w:t>system information, paging,</w:t>
      </w:r>
      <w:r>
        <w:rPr>
          <w:rFonts w:eastAsia="바탕"/>
          <w:sz w:val="22"/>
          <w:szCs w:val="22"/>
          <w:lang w:eastAsia="ko-KR"/>
        </w:rPr>
        <w:t xml:space="preserve"> initial access from several UEs</w:t>
      </w:r>
      <w:r w:rsidR="00E73F8E">
        <w:rPr>
          <w:rFonts w:eastAsia="바탕"/>
          <w:sz w:val="22"/>
          <w:szCs w:val="22"/>
          <w:lang w:eastAsia="ko-KR"/>
        </w:rPr>
        <w:t xml:space="preserve"> and additionally new broadcast support for MBS,</w:t>
      </w:r>
      <w:r>
        <w:rPr>
          <w:rFonts w:eastAsia="바탕"/>
          <w:sz w:val="22"/>
          <w:szCs w:val="22"/>
          <w:lang w:eastAsia="ko-KR"/>
        </w:rPr>
        <w:t xml:space="preserve"> </w:t>
      </w:r>
      <w:r w:rsidR="001F4E0A" w:rsidRPr="00DF3F9A">
        <w:rPr>
          <w:rFonts w:eastAsia="바탕"/>
          <w:sz w:val="22"/>
          <w:szCs w:val="22"/>
          <w:lang w:eastAsia="ko-KR"/>
        </w:rPr>
        <w:t xml:space="preserve">and </w:t>
      </w:r>
      <w:r w:rsidR="00E73F8E">
        <w:rPr>
          <w:rFonts w:eastAsia="바탕"/>
          <w:sz w:val="22"/>
          <w:szCs w:val="22"/>
          <w:lang w:eastAsia="ko-KR"/>
        </w:rPr>
        <w:t xml:space="preserve">furthermore </w:t>
      </w:r>
      <w:r w:rsidR="001F4E0A" w:rsidRPr="00DF3F9A">
        <w:rPr>
          <w:rFonts w:eastAsia="바탕"/>
          <w:sz w:val="22"/>
          <w:szCs w:val="22"/>
          <w:lang w:eastAsia="ko-KR"/>
        </w:rPr>
        <w:t>potentially cause overload in initial DL BWP</w:t>
      </w:r>
      <w:r w:rsidR="00E73F8E">
        <w:rPr>
          <w:rFonts w:eastAsia="바탕"/>
          <w:sz w:val="22"/>
          <w:szCs w:val="22"/>
          <w:lang w:eastAsia="ko-KR"/>
        </w:rPr>
        <w:t xml:space="preserve"> together with broadcast</w:t>
      </w:r>
      <w:r w:rsidR="001F4E0A" w:rsidRPr="00DF3F9A">
        <w:rPr>
          <w:rFonts w:eastAsia="바탕"/>
          <w:sz w:val="22"/>
          <w:szCs w:val="22"/>
          <w:lang w:eastAsia="ko-KR"/>
        </w:rPr>
        <w:t xml:space="preserve">. </w:t>
      </w:r>
      <w:r w:rsidR="001045D4">
        <w:rPr>
          <w:rFonts w:eastAsia="바탕"/>
          <w:sz w:val="22"/>
          <w:szCs w:val="22"/>
          <w:lang w:eastAsia="ko-KR"/>
        </w:rPr>
        <w:t>Thus, i</w:t>
      </w:r>
      <w:r w:rsidR="001F4E0A" w:rsidRPr="00DF3F9A">
        <w:rPr>
          <w:rFonts w:eastAsia="바탕"/>
          <w:sz w:val="22"/>
          <w:szCs w:val="22"/>
          <w:lang w:eastAsia="ko-KR"/>
        </w:rPr>
        <w:t xml:space="preserve">t </w:t>
      </w:r>
      <w:r w:rsidR="001F4E0A">
        <w:rPr>
          <w:rFonts w:eastAsia="바탕"/>
          <w:sz w:val="22"/>
          <w:szCs w:val="22"/>
          <w:lang w:eastAsia="ko-KR"/>
        </w:rPr>
        <w:t xml:space="preserve">would be </w:t>
      </w:r>
      <w:r w:rsidR="001F4E0A" w:rsidRPr="00DF3F9A">
        <w:rPr>
          <w:rFonts w:eastAsia="바탕"/>
          <w:sz w:val="22"/>
          <w:szCs w:val="22"/>
          <w:lang w:eastAsia="ko-KR"/>
        </w:rPr>
        <w:t xml:space="preserve">beneficial to support </w:t>
      </w:r>
      <w:r w:rsidR="001F4E0A">
        <w:rPr>
          <w:rFonts w:eastAsia="바탕"/>
          <w:sz w:val="22"/>
          <w:szCs w:val="22"/>
          <w:lang w:eastAsia="ko-KR"/>
        </w:rPr>
        <w:t xml:space="preserve">possibility of configuring </w:t>
      </w:r>
      <w:r w:rsidR="001F4E0A" w:rsidRPr="00DF3F9A">
        <w:rPr>
          <w:rFonts w:eastAsia="바탕"/>
          <w:sz w:val="22"/>
          <w:szCs w:val="22"/>
          <w:lang w:eastAsia="ko-KR"/>
        </w:rPr>
        <w:t>a wider CFR than initial DL BWP</w:t>
      </w:r>
      <w:r w:rsidR="001045D4">
        <w:rPr>
          <w:rFonts w:eastAsia="바탕"/>
          <w:sz w:val="22"/>
          <w:szCs w:val="22"/>
          <w:lang w:eastAsia="ko-KR"/>
        </w:rPr>
        <w:t xml:space="preserve"> for a connected UE receiving multicast</w:t>
      </w:r>
      <w:r w:rsidR="001F4E0A">
        <w:rPr>
          <w:rFonts w:eastAsia="바탕"/>
          <w:sz w:val="22"/>
          <w:szCs w:val="22"/>
          <w:lang w:eastAsia="ko-KR"/>
        </w:rPr>
        <w:t>.</w:t>
      </w:r>
      <w:r w:rsidR="00E73F8E">
        <w:rPr>
          <w:rFonts w:eastAsia="바탕"/>
          <w:sz w:val="22"/>
          <w:szCs w:val="22"/>
          <w:lang w:eastAsia="ko-KR"/>
        </w:rPr>
        <w:t xml:space="preserve"> Wider CFR would be also beneficial for idle and inactive UEs receiving broadcast.</w:t>
      </w:r>
    </w:p>
    <w:p w14:paraId="444E955E" w14:textId="1855B6E6" w:rsidR="00656796" w:rsidRDefault="00656796" w:rsidP="00656796">
      <w:pPr>
        <w:pStyle w:val="11"/>
        <w:ind w:firstLine="220"/>
      </w:pPr>
      <w:r>
        <w:t xml:space="preserve">Proposal </w:t>
      </w:r>
      <w:r w:rsidR="00E73F8E">
        <w:t>1</w:t>
      </w:r>
      <w:r>
        <w:t xml:space="preserve">: </w:t>
      </w:r>
      <w:r w:rsidR="00E5310A">
        <w:t xml:space="preserve">For a connected UE </w:t>
      </w:r>
      <w:r w:rsidR="001045D4">
        <w:t>receiving</w:t>
      </w:r>
      <w:r w:rsidR="00E5310A">
        <w:t xml:space="preserve"> multicast</w:t>
      </w:r>
      <w:r w:rsidR="00E73F8E">
        <w:t xml:space="preserve"> (as well as idle/inactive UEs receiving broadcast)</w:t>
      </w:r>
      <w:r w:rsidR="00E5310A">
        <w:t xml:space="preserve">, </w:t>
      </w:r>
      <w:r>
        <w:t>CFR associated to initial DL BWP can be configured with a wider bandwidth than the initial DL BWP</w:t>
      </w:r>
      <w:r w:rsidR="00DA2E11">
        <w:t xml:space="preserve"> or a bandwidth </w:t>
      </w:r>
      <w:r w:rsidR="00DA2E11">
        <w:rPr>
          <w:rFonts w:hint="eastAsia"/>
        </w:rPr>
        <w:t>equal to or smaller than the initial DL BWP</w:t>
      </w:r>
      <w:r>
        <w:t>.</w:t>
      </w:r>
    </w:p>
    <w:p w14:paraId="6B523F9E" w14:textId="76730082" w:rsidR="00DE7060" w:rsidRPr="00DE7060" w:rsidRDefault="00E73F8E" w:rsidP="00DE706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Meanwhile, a </w:t>
      </w:r>
      <w:r w:rsidR="00DE7060">
        <w:rPr>
          <w:rFonts w:eastAsia="바탕"/>
          <w:sz w:val="22"/>
          <w:szCs w:val="22"/>
          <w:lang w:val="en-US" w:eastAsia="ko-KR"/>
        </w:rPr>
        <w:t xml:space="preserve">connected UE can change </w:t>
      </w:r>
      <w:r w:rsidR="00DE7060" w:rsidRPr="00DE7060">
        <w:rPr>
          <w:rFonts w:eastAsia="바탕"/>
          <w:sz w:val="22"/>
          <w:szCs w:val="22"/>
          <w:lang w:eastAsia="ko-KR"/>
        </w:rPr>
        <w:t xml:space="preserve">unicast BWP switching </w:t>
      </w:r>
      <w:r w:rsidR="00DE7060">
        <w:rPr>
          <w:rFonts w:eastAsia="바탕"/>
          <w:sz w:val="22"/>
          <w:szCs w:val="22"/>
          <w:lang w:eastAsia="ko-KR"/>
        </w:rPr>
        <w:t xml:space="preserve">e.g. </w:t>
      </w:r>
      <w:r w:rsidR="00DE7060" w:rsidRPr="00DE7060">
        <w:rPr>
          <w:rFonts w:eastAsia="바탕"/>
          <w:sz w:val="22"/>
          <w:szCs w:val="22"/>
          <w:lang w:eastAsia="ko-KR"/>
        </w:rPr>
        <w:t>from UE’s active BWP#1 to UE’s active BWP#2</w:t>
      </w:r>
      <w:r w:rsidR="00DE7060">
        <w:rPr>
          <w:rFonts w:eastAsia="바탕"/>
          <w:sz w:val="22"/>
          <w:szCs w:val="22"/>
          <w:lang w:eastAsia="ko-KR"/>
        </w:rPr>
        <w:t xml:space="preserve">. Assuming that </w:t>
      </w:r>
      <w:r w:rsidR="00552AC7">
        <w:rPr>
          <w:rFonts w:eastAsia="바탕"/>
          <w:sz w:val="22"/>
          <w:szCs w:val="22"/>
          <w:lang w:eastAsia="ko-KR"/>
        </w:rPr>
        <w:t xml:space="preserve">separate </w:t>
      </w:r>
      <w:r w:rsidR="00DE7060">
        <w:rPr>
          <w:rFonts w:eastAsia="바탕"/>
          <w:sz w:val="22"/>
          <w:szCs w:val="22"/>
          <w:lang w:eastAsia="ko-KR"/>
        </w:rPr>
        <w:t>CFR</w:t>
      </w:r>
      <w:r w:rsidR="00552AC7">
        <w:rPr>
          <w:rFonts w:eastAsia="바탕"/>
          <w:sz w:val="22"/>
          <w:szCs w:val="22"/>
          <w:lang w:eastAsia="ko-KR"/>
        </w:rPr>
        <w:t>s</w:t>
      </w:r>
      <w:r w:rsidR="00DE7060">
        <w:rPr>
          <w:rFonts w:eastAsia="바탕"/>
          <w:sz w:val="22"/>
          <w:szCs w:val="22"/>
          <w:lang w:eastAsia="ko-KR"/>
        </w:rPr>
        <w:t xml:space="preserve"> </w:t>
      </w:r>
      <w:r w:rsidR="00552AC7">
        <w:rPr>
          <w:rFonts w:eastAsia="바탕"/>
          <w:sz w:val="22"/>
          <w:szCs w:val="22"/>
          <w:lang w:eastAsia="ko-KR"/>
        </w:rPr>
        <w:t xml:space="preserve">are associated to different unicast BWPs, unicast BWP switching should trigger </w:t>
      </w:r>
      <w:r w:rsidR="00DE7060" w:rsidRPr="00DE7060">
        <w:rPr>
          <w:rFonts w:eastAsia="바탕"/>
          <w:sz w:val="22"/>
          <w:szCs w:val="22"/>
          <w:lang w:eastAsia="ko-KR"/>
        </w:rPr>
        <w:t xml:space="preserve">change </w:t>
      </w:r>
      <w:r w:rsidR="00552AC7">
        <w:rPr>
          <w:rFonts w:eastAsia="바탕"/>
          <w:sz w:val="22"/>
          <w:szCs w:val="22"/>
          <w:lang w:eastAsia="ko-KR"/>
        </w:rPr>
        <w:t xml:space="preserve">of </w:t>
      </w:r>
      <w:r w:rsidR="00DE7060" w:rsidRPr="00DE7060">
        <w:rPr>
          <w:rFonts w:eastAsia="바탕"/>
          <w:sz w:val="22"/>
          <w:szCs w:val="22"/>
          <w:lang w:eastAsia="ko-KR"/>
        </w:rPr>
        <w:t>CFR from CFR#1 associated to UE’s active BWP#1 to CFR#2 associated to UE’s active BWP#2 (whichever CFR option is agreed).</w:t>
      </w:r>
    </w:p>
    <w:p w14:paraId="419FE8CF" w14:textId="34E771FD" w:rsidR="00656796" w:rsidRDefault="00656796" w:rsidP="00656796">
      <w:pPr>
        <w:pStyle w:val="11"/>
        <w:ind w:firstLine="220"/>
      </w:pPr>
      <w:r>
        <w:t xml:space="preserve">Proposal </w:t>
      </w:r>
      <w:r w:rsidR="00E73F8E">
        <w:t>2</w:t>
      </w:r>
      <w:r>
        <w:t xml:space="preserve">: At least for multicast, unicast BWP switching between UE’s active BWPs may immediately triggers CFR </w:t>
      </w:r>
      <w:r w:rsidR="002C6B9F">
        <w:t>change</w:t>
      </w:r>
      <w:r>
        <w:t xml:space="preserve"> between different CFRs associated to different UE’s active BWPs.</w:t>
      </w:r>
    </w:p>
    <w:p w14:paraId="7DD21D1B" w14:textId="2E0CCD01" w:rsidR="00397EAE" w:rsidRPr="00397EAE" w:rsidRDefault="00E73F8E" w:rsidP="00397EA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w:t>
      </w:r>
      <w:r w:rsidR="00397EAE">
        <w:rPr>
          <w:rFonts w:eastAsia="바탕" w:hint="eastAsia"/>
          <w:sz w:val="22"/>
          <w:szCs w:val="22"/>
          <w:lang w:val="en-US" w:eastAsia="ko-KR"/>
        </w:rPr>
        <w:t xml:space="preserve">, </w:t>
      </w:r>
      <w:r w:rsidR="00397EAE">
        <w:rPr>
          <w:rFonts w:eastAsia="바탕"/>
          <w:sz w:val="22"/>
          <w:szCs w:val="22"/>
          <w:lang w:val="en-US" w:eastAsia="ko-KR"/>
        </w:rPr>
        <w:t xml:space="preserve">a certain CFR could be </w:t>
      </w:r>
      <w:r w:rsidR="00397EAE" w:rsidRPr="00397EAE">
        <w:rPr>
          <w:rFonts w:eastAsia="바탕"/>
          <w:sz w:val="22"/>
          <w:szCs w:val="22"/>
          <w:lang w:val="en-US" w:eastAsia="ko-KR"/>
        </w:rPr>
        <w:t>confined within more than one UE ac</w:t>
      </w:r>
      <w:r w:rsidR="00397EAE">
        <w:rPr>
          <w:rFonts w:eastAsia="바탕"/>
          <w:sz w:val="22"/>
          <w:szCs w:val="22"/>
          <w:lang w:val="en-US" w:eastAsia="ko-KR"/>
        </w:rPr>
        <w:t xml:space="preserve">tive BWP with a same numerology. </w:t>
      </w:r>
      <w:r w:rsidR="001555FB">
        <w:rPr>
          <w:rFonts w:eastAsia="바탕"/>
          <w:sz w:val="22"/>
          <w:szCs w:val="22"/>
          <w:lang w:val="en-US" w:eastAsia="ko-KR"/>
        </w:rPr>
        <w:t>If it is the case</w:t>
      </w:r>
      <w:r w:rsidR="00397EAE">
        <w:rPr>
          <w:rFonts w:eastAsia="바탕"/>
          <w:sz w:val="22"/>
          <w:szCs w:val="22"/>
          <w:lang w:val="en-US" w:eastAsia="ko-KR"/>
        </w:rPr>
        <w:t xml:space="preserve">, upon unicast BWP switching, UE would not need to change </w:t>
      </w:r>
      <w:r w:rsidR="001555FB">
        <w:rPr>
          <w:rFonts w:eastAsia="바탕"/>
          <w:sz w:val="22"/>
          <w:szCs w:val="22"/>
          <w:lang w:val="en-US" w:eastAsia="ko-KR"/>
        </w:rPr>
        <w:t>CFR because CFR is associated with both unicast BWPs.</w:t>
      </w:r>
      <w:r w:rsidR="001555FB" w:rsidRPr="001555FB">
        <w:rPr>
          <w:rFonts w:eastAsia="바탕"/>
          <w:sz w:val="22"/>
          <w:szCs w:val="22"/>
          <w:lang w:val="en-US" w:eastAsia="ko-KR"/>
        </w:rPr>
        <w:t xml:space="preserve"> UE could </w:t>
      </w:r>
      <w:r w:rsidR="00C20121">
        <w:rPr>
          <w:rFonts w:eastAsia="바탕"/>
          <w:sz w:val="22"/>
          <w:szCs w:val="22"/>
          <w:lang w:val="en-US" w:eastAsia="ko-KR"/>
        </w:rPr>
        <w:t xml:space="preserve">maintain CFR configuration and </w:t>
      </w:r>
      <w:r w:rsidR="001555FB">
        <w:rPr>
          <w:rFonts w:eastAsia="바탕"/>
          <w:sz w:val="22"/>
          <w:szCs w:val="22"/>
          <w:lang w:val="en-US" w:eastAsia="ko-KR"/>
        </w:rPr>
        <w:t>continue</w:t>
      </w:r>
      <w:r w:rsidR="001555FB" w:rsidRPr="001555FB">
        <w:rPr>
          <w:rFonts w:eastAsia="바탕"/>
          <w:sz w:val="22"/>
          <w:szCs w:val="22"/>
          <w:lang w:val="en-US" w:eastAsia="ko-KR"/>
        </w:rPr>
        <w:t xml:space="preserve"> to receive PTM/PTP (re-)transmissions on the CFR during/after unicast BWP switching.</w:t>
      </w:r>
    </w:p>
    <w:p w14:paraId="2EB3313B" w14:textId="3C216DE4" w:rsidR="00656796" w:rsidRDefault="00656796" w:rsidP="00656796">
      <w:pPr>
        <w:pStyle w:val="11"/>
        <w:ind w:firstLine="220"/>
      </w:pPr>
      <w:r>
        <w:t xml:space="preserve">Proposal </w:t>
      </w:r>
      <w:r w:rsidR="00E73F8E">
        <w:t>3</w:t>
      </w:r>
      <w:r>
        <w:t xml:space="preserve">: If a CFR is confined within more than one UE active BWP with a same numerology, the CFR can be associated to more than one BWP. </w:t>
      </w:r>
    </w:p>
    <w:p w14:paraId="2B746AB8" w14:textId="77777777" w:rsidR="00656796" w:rsidRPr="002B7C48" w:rsidRDefault="00656796" w:rsidP="00656796">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5C7B537E" w14:textId="69818517" w:rsidR="00B943CC" w:rsidRDefault="00C20121"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 xml:space="preserve">or </w:t>
      </w:r>
      <w:r>
        <w:rPr>
          <w:rFonts w:eastAsia="바탕"/>
          <w:sz w:val="22"/>
          <w:szCs w:val="22"/>
          <w:lang w:val="en-US" w:eastAsia="ko-KR"/>
        </w:rPr>
        <w:t xml:space="preserve">a connected UE receiving </w:t>
      </w:r>
      <w:r>
        <w:rPr>
          <w:rFonts w:eastAsia="바탕" w:hint="eastAsia"/>
          <w:sz w:val="22"/>
          <w:szCs w:val="22"/>
          <w:lang w:val="en-US" w:eastAsia="ko-KR"/>
        </w:rPr>
        <w:t xml:space="preserve">broadcast, </w:t>
      </w:r>
      <w:r>
        <w:rPr>
          <w:rFonts w:eastAsia="바탕"/>
          <w:sz w:val="22"/>
          <w:szCs w:val="22"/>
          <w:lang w:val="en-US" w:eastAsia="ko-KR"/>
        </w:rPr>
        <w:t xml:space="preserve">one </w:t>
      </w:r>
      <w:r w:rsidRPr="00C20121">
        <w:rPr>
          <w:rFonts w:eastAsia="바탕"/>
          <w:sz w:val="22"/>
          <w:szCs w:val="22"/>
          <w:lang w:val="en-US" w:eastAsia="ko-KR"/>
        </w:rPr>
        <w:t xml:space="preserve">CFR of a cell </w:t>
      </w:r>
      <w:r>
        <w:rPr>
          <w:rFonts w:eastAsia="바탕"/>
          <w:sz w:val="22"/>
          <w:szCs w:val="22"/>
          <w:lang w:val="en-US" w:eastAsia="ko-KR"/>
        </w:rPr>
        <w:t>should be</w:t>
      </w:r>
      <w:r w:rsidRPr="00C20121">
        <w:rPr>
          <w:rFonts w:eastAsia="바탕"/>
          <w:sz w:val="22"/>
          <w:szCs w:val="22"/>
          <w:lang w:val="en-US" w:eastAsia="ko-KR"/>
        </w:rPr>
        <w:t xml:space="preserve"> associated at least to initial DL BWP of the cell</w:t>
      </w:r>
      <w:r>
        <w:rPr>
          <w:rFonts w:eastAsia="바탕"/>
          <w:sz w:val="22"/>
          <w:szCs w:val="22"/>
          <w:lang w:val="en-US" w:eastAsia="ko-KR"/>
        </w:rPr>
        <w:t xml:space="preserve">. </w:t>
      </w:r>
      <w:r w:rsidR="00E73F8E">
        <w:rPr>
          <w:rFonts w:eastAsia="바탕"/>
          <w:sz w:val="22"/>
          <w:szCs w:val="22"/>
          <w:lang w:val="en-US" w:eastAsia="ko-KR"/>
        </w:rPr>
        <w:t>W</w:t>
      </w:r>
      <w:r w:rsidR="00B943CC">
        <w:rPr>
          <w:rFonts w:eastAsia="바탕"/>
          <w:sz w:val="22"/>
          <w:szCs w:val="22"/>
          <w:lang w:val="en-US" w:eastAsia="ko-KR"/>
        </w:rPr>
        <w:t xml:space="preserve">hen connected UE </w:t>
      </w:r>
      <w:r w:rsidR="00E73F8E">
        <w:rPr>
          <w:rFonts w:eastAsia="바탕"/>
          <w:sz w:val="22"/>
          <w:szCs w:val="22"/>
          <w:lang w:val="en-US" w:eastAsia="ko-KR"/>
        </w:rPr>
        <w:t xml:space="preserve">receiving multicast </w:t>
      </w:r>
      <w:r w:rsidR="00B943CC">
        <w:rPr>
          <w:rFonts w:eastAsia="바탕"/>
          <w:sz w:val="22"/>
          <w:szCs w:val="22"/>
          <w:lang w:val="en-US" w:eastAsia="ko-KR"/>
        </w:rPr>
        <w:t xml:space="preserve">switches to the initial DL BWP, UE </w:t>
      </w:r>
      <w:r w:rsidR="00E73F8E">
        <w:rPr>
          <w:rFonts w:eastAsia="바탕"/>
          <w:sz w:val="22"/>
          <w:szCs w:val="22"/>
          <w:lang w:val="en-US" w:eastAsia="ko-KR"/>
        </w:rPr>
        <w:t>would</w:t>
      </w:r>
      <w:r w:rsidR="005928A3">
        <w:rPr>
          <w:rFonts w:eastAsia="바탕"/>
          <w:sz w:val="22"/>
          <w:szCs w:val="22"/>
          <w:lang w:val="en-US" w:eastAsia="ko-KR"/>
        </w:rPr>
        <w:t xml:space="preserve"> be expected to</w:t>
      </w:r>
      <w:r w:rsidR="00E73F8E">
        <w:rPr>
          <w:rFonts w:eastAsia="바탕"/>
          <w:sz w:val="22"/>
          <w:szCs w:val="22"/>
          <w:lang w:val="en-US" w:eastAsia="ko-KR"/>
        </w:rPr>
        <w:t xml:space="preserve"> receive multicast </w:t>
      </w:r>
      <w:r w:rsidR="005928A3">
        <w:rPr>
          <w:rFonts w:eastAsia="바탕"/>
          <w:sz w:val="22"/>
          <w:szCs w:val="22"/>
          <w:lang w:val="en-US" w:eastAsia="ko-KR"/>
        </w:rPr>
        <w:t xml:space="preserve">on CFR of the initial DL BWP. If this UE is also receiving broadcast, it would be </w:t>
      </w:r>
      <w:r w:rsidR="005928A3">
        <w:rPr>
          <w:rFonts w:eastAsia="바탕"/>
          <w:sz w:val="22"/>
          <w:szCs w:val="22"/>
          <w:lang w:val="en-US" w:eastAsia="ko-KR"/>
        </w:rPr>
        <w:lastRenderedPageBreak/>
        <w:t xml:space="preserve">beneficial that this UE </w:t>
      </w:r>
      <w:r w:rsidR="00B943CC">
        <w:rPr>
          <w:rFonts w:eastAsia="바탕"/>
          <w:sz w:val="22"/>
          <w:szCs w:val="22"/>
          <w:lang w:val="en-US" w:eastAsia="ko-KR"/>
        </w:rPr>
        <w:t xml:space="preserve">could receive </w:t>
      </w:r>
      <w:r w:rsidR="005928A3">
        <w:rPr>
          <w:rFonts w:eastAsia="바탕"/>
          <w:sz w:val="22"/>
          <w:szCs w:val="22"/>
          <w:lang w:val="en-US" w:eastAsia="ko-KR"/>
        </w:rPr>
        <w:t xml:space="preserve">both multicast and </w:t>
      </w:r>
      <w:r w:rsidR="00B943CC">
        <w:rPr>
          <w:rFonts w:eastAsia="바탕"/>
          <w:sz w:val="22"/>
          <w:szCs w:val="22"/>
          <w:lang w:val="en-US" w:eastAsia="ko-KR"/>
        </w:rPr>
        <w:t xml:space="preserve">broadcast on the </w:t>
      </w:r>
      <w:r w:rsidR="005928A3">
        <w:rPr>
          <w:rFonts w:eastAsia="바탕"/>
          <w:sz w:val="22"/>
          <w:szCs w:val="22"/>
          <w:lang w:val="en-US" w:eastAsia="ko-KR"/>
        </w:rPr>
        <w:t xml:space="preserve">same </w:t>
      </w:r>
      <w:r w:rsidR="00B943CC">
        <w:rPr>
          <w:rFonts w:eastAsia="바탕"/>
          <w:sz w:val="22"/>
          <w:szCs w:val="22"/>
          <w:lang w:val="en-US" w:eastAsia="ko-KR"/>
        </w:rPr>
        <w:t xml:space="preserve">CFR associated to the initial DL BWP. </w:t>
      </w:r>
    </w:p>
    <w:p w14:paraId="546D3AFC" w14:textId="2125DDBF" w:rsidR="00B943CC" w:rsidRPr="00C20121" w:rsidRDefault="00B943CC"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it is not clear how a connected UE activating UE’s active BWP different than the initial DL BWP can receive broadcast. One option is for gNB to transmit broadcast as well as multicast on a CFR associated to UE’s active BWP. </w:t>
      </w:r>
    </w:p>
    <w:p w14:paraId="2C2ED6DB" w14:textId="28DBA537" w:rsidR="00656796" w:rsidRDefault="00656796" w:rsidP="00656796">
      <w:pPr>
        <w:pStyle w:val="11"/>
        <w:ind w:firstLine="220"/>
      </w:pPr>
      <w:r>
        <w:t xml:space="preserve">Proposal </w:t>
      </w:r>
      <w:r w:rsidR="005928A3">
        <w:t>4</w:t>
      </w:r>
      <w:r>
        <w:t xml:space="preserve">: For broadcast, CFR of a cell is associated at least to initial DL BWP of the cell for any RRC state. </w:t>
      </w:r>
    </w:p>
    <w:p w14:paraId="1BF56A60" w14:textId="0D5DEB00" w:rsidR="00656796" w:rsidRDefault="00656796" w:rsidP="00656796">
      <w:pPr>
        <w:pStyle w:val="11"/>
        <w:numPr>
          <w:ilvl w:val="0"/>
          <w:numId w:val="14"/>
        </w:numPr>
        <w:ind w:leftChars="0"/>
      </w:pPr>
      <w:r>
        <w:t>FFS whether broadcast CFR is associated to UE’s active DL BWP for UE in RRC_CONNECTED.</w:t>
      </w:r>
    </w:p>
    <w:p w14:paraId="481E5EF1" w14:textId="5CC7DAE2" w:rsidR="0031041E" w:rsidRPr="00656796" w:rsidRDefault="00656796" w:rsidP="0031041E">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656796">
        <w:rPr>
          <w:rFonts w:ascii="Arial" w:eastAsia="바탕" w:hAnsi="Arial"/>
          <w:sz w:val="36"/>
          <w:lang w:eastAsia="ko-KR"/>
        </w:rPr>
        <w:t>CORESET/SS</w:t>
      </w:r>
    </w:p>
    <w:p w14:paraId="0D810270" w14:textId="38DABA87" w:rsidR="00791A13"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RAN1#104bis-e, RAN1 discussed </w:t>
      </w:r>
      <w:r>
        <w:rPr>
          <w:rFonts w:eastAsia="바탕"/>
          <w:sz w:val="22"/>
          <w:szCs w:val="22"/>
          <w:lang w:eastAsia="ko-KR"/>
        </w:rPr>
        <w:t>the following proposal without any agreement:</w:t>
      </w:r>
    </w:p>
    <w:p w14:paraId="2C38400A" w14:textId="794D0136" w:rsidR="00791A13" w:rsidRPr="00791A13" w:rsidRDefault="00791A13" w:rsidP="00791A13">
      <w:pPr>
        <w:autoSpaceDE w:val="0"/>
        <w:autoSpaceDN w:val="0"/>
        <w:adjustRightInd w:val="0"/>
        <w:snapToGrid w:val="0"/>
        <w:spacing w:before="0" w:after="120" w:line="276" w:lineRule="auto"/>
        <w:ind w:leftChars="200" w:left="400" w:firstLine="0"/>
        <w:rPr>
          <w:rFonts w:eastAsia="SimSun"/>
          <w:i/>
          <w:sz w:val="22"/>
          <w:szCs w:val="22"/>
          <w:lang w:val="en-US" w:eastAsia="ko-KR"/>
        </w:rPr>
      </w:pPr>
      <w:r w:rsidRPr="00791A13">
        <w:rPr>
          <w:rFonts w:eastAsia="SimSun"/>
          <w:i/>
          <w:sz w:val="22"/>
          <w:szCs w:val="22"/>
          <w:lang w:val="en-US" w:eastAsia="zh-CN"/>
        </w:rPr>
        <w:t xml:space="preserve">For RRC_CONNECTED multicast UEs supporting CA capability, </w:t>
      </w:r>
      <w:r w:rsidRPr="00791A13">
        <w:rPr>
          <w:rFonts w:eastAsia="SimSun"/>
          <w:i/>
          <w:sz w:val="22"/>
          <w:szCs w:val="22"/>
          <w:lang w:val="en-US" w:eastAsia="ko-KR"/>
        </w:rPr>
        <w:t xml:space="preserve">support the following principles for determining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M</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rPr>
        <w:t xml:space="preserve"> /</w:t>
      </w:r>
      <w:r w:rsidRPr="00791A13">
        <w:rPr>
          <w:rFonts w:eastAsia="SimSun" w:hint="eastAsia"/>
          <w:i/>
          <w:sz w:val="22"/>
          <w:szCs w:val="22"/>
          <w:lang w:val="en-US"/>
        </w:rPr>
        <w:t xml:space="preserve">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C</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eastAsia="ko-KR"/>
        </w:rPr>
        <w:t>  and the maximum numbers of BD/CCE UE is required to monitor per slot for a serving cell supporting multicast reception:</w:t>
      </w:r>
    </w:p>
    <w:p w14:paraId="04FD858B" w14:textId="6DC4EDCB"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When determining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defined in 38.213, the number of DL serving cell(s) supporting multicast reception is increased as R times. </w:t>
      </w:r>
    </w:p>
    <w:p w14:paraId="0CF8EB08" w14:textId="0747B014"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The maximum BD/CCE numbers are increased as 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w:r w:rsidRPr="00791A13">
        <w:rPr>
          <w:rFonts w:eastAsia="SimSun"/>
          <w:i/>
          <w:sz w:val="22"/>
          <w:szCs w:val="22"/>
          <w:lang w:eastAsia="ko-KR"/>
        </w:rPr>
        <w:t xml:space="preserve">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max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for a serving cell supporting multicast reception, where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are defined in Table 10.1-2 and Table 10.1-3 in 38.213 </w:t>
      </w:r>
    </w:p>
    <w:p w14:paraId="445D5AF6" w14:textId="77777777"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R is a value reported by the UE</w:t>
      </w:r>
    </w:p>
    <w:p w14:paraId="2A3C8984" w14:textId="7995EBBC" w:rsidR="00791A13" w:rsidRPr="00233F78"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eastAsia="ko-KR"/>
        </w:rPr>
        <w:t>To our understanding, the maximum BD/CCE numbers can be</w:t>
      </w:r>
      <w:r w:rsidRPr="00791A13">
        <w:rPr>
          <w:rFonts w:eastAsia="바탕" w:hint="eastAsia"/>
          <w:sz w:val="22"/>
          <w:szCs w:val="22"/>
          <w:lang w:eastAsia="ko-KR"/>
        </w:rPr>
        <w:t xml:space="preserve"> increased as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M</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and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C</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max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for a serving cell supporting multicast reception</w:t>
      </w:r>
      <w:r>
        <w:rPr>
          <w:rFonts w:eastAsia="바탕"/>
          <w:sz w:val="22"/>
          <w:szCs w:val="22"/>
          <w:lang w:eastAsia="ko-KR"/>
        </w:rPr>
        <w:t>. However, we think that R is not related to CA capability.</w:t>
      </w:r>
      <w:r w:rsidR="00233F78">
        <w:rPr>
          <w:rFonts w:eastAsia="바탕"/>
          <w:sz w:val="22"/>
          <w:szCs w:val="22"/>
          <w:lang w:eastAsia="ko-KR"/>
        </w:rPr>
        <w:t xml:space="preserve"> </w:t>
      </w:r>
      <w:r w:rsidR="00233F78" w:rsidRPr="00233F78">
        <w:rPr>
          <w:rFonts w:eastAsia="바탕"/>
          <w:sz w:val="22"/>
          <w:szCs w:val="22"/>
          <w:lang w:eastAsia="ko-KR"/>
        </w:rPr>
        <w:t xml:space="preserve">For RRC_CONNECTED </w:t>
      </w:r>
      <w:r w:rsidR="00233F78">
        <w:rPr>
          <w:rFonts w:eastAsia="바탕"/>
          <w:sz w:val="22"/>
          <w:szCs w:val="22"/>
          <w:lang w:eastAsia="ko-KR"/>
        </w:rPr>
        <w:t xml:space="preserve">UE receiving </w:t>
      </w:r>
      <w:r w:rsidR="00233F78" w:rsidRPr="00233F78">
        <w:rPr>
          <w:rFonts w:eastAsia="바탕"/>
          <w:sz w:val="22"/>
          <w:szCs w:val="22"/>
          <w:lang w:eastAsia="ko-KR"/>
        </w:rPr>
        <w:t>multicast</w:t>
      </w:r>
      <w:r w:rsidR="00233F78">
        <w:rPr>
          <w:rFonts w:eastAsia="바탕"/>
          <w:sz w:val="22"/>
          <w:szCs w:val="22"/>
          <w:lang w:eastAsia="ko-KR"/>
        </w:rPr>
        <w:t>, R can be</w:t>
      </w:r>
      <w:r w:rsidR="00233F78" w:rsidRPr="00233F78">
        <w:rPr>
          <w:rFonts w:eastAsia="바탕"/>
          <w:sz w:val="22"/>
          <w:szCs w:val="22"/>
          <w:lang w:eastAsia="ko-KR"/>
        </w:rPr>
        <w:t xml:space="preserve"> a value reported by the UE as part of MBS related UE capability, regardless of whether UE supports CA capability</w:t>
      </w:r>
    </w:p>
    <w:p w14:paraId="1DE6E777" w14:textId="7475CD6A" w:rsidR="0072755F" w:rsidRPr="00C1028D" w:rsidRDefault="0072755F" w:rsidP="0072755F">
      <w:pPr>
        <w:pStyle w:val="11"/>
        <w:ind w:firstLine="220"/>
      </w:pPr>
      <w:r w:rsidRPr="00C1028D">
        <w:rPr>
          <w:rFonts w:hint="eastAsia"/>
        </w:rPr>
        <w:t>Proposal</w:t>
      </w:r>
      <w:r w:rsidR="00233F78">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3E4A93B3" w14:textId="77777777" w:rsidR="0072755F" w:rsidRPr="00C1028D" w:rsidRDefault="0072755F" w:rsidP="0072755F">
      <w:pPr>
        <w:pStyle w:val="11"/>
        <w:numPr>
          <w:ilvl w:val="1"/>
          <w:numId w:val="13"/>
        </w:numPr>
        <w:ind w:leftChars="0"/>
      </w:pPr>
      <w:r w:rsidRPr="00C1028D">
        <w:rPr>
          <w:rFonts w:hint="eastAsia"/>
        </w:rPr>
        <w:t>R is a value reported by the UE as part of MBS related UE capability, regardless of whether UE supports CA capability.</w:t>
      </w:r>
    </w:p>
    <w:p w14:paraId="47D00ED8"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In RAN1#104-e, RAN1 agreed that f</w:t>
      </w:r>
      <w:r w:rsidRPr="00B616A8">
        <w:rPr>
          <w:rFonts w:eastAsia="바탕"/>
          <w:sz w:val="22"/>
          <w:szCs w:val="22"/>
          <w:lang w:val="x-none" w:eastAsia="ko-KR"/>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r>
        <w:rPr>
          <w:rFonts w:eastAsia="바탕"/>
          <w:sz w:val="22"/>
          <w:szCs w:val="22"/>
          <w:lang w:val="x-none" w:eastAsia="ko-KR"/>
        </w:rPr>
        <w:t xml:space="preserve"> Meanwhile, </w:t>
      </w:r>
      <w:r>
        <w:rPr>
          <w:rFonts w:eastAsia="바탕" w:hint="eastAsia"/>
          <w:sz w:val="22"/>
          <w:szCs w:val="22"/>
          <w:lang w:val="x-none" w:eastAsia="ko-KR"/>
        </w:rPr>
        <w:t xml:space="preserve">RAN1 </w:t>
      </w:r>
      <w:r>
        <w:rPr>
          <w:rFonts w:eastAsia="바탕"/>
          <w:sz w:val="22"/>
          <w:szCs w:val="22"/>
          <w:lang w:val="x-none" w:eastAsia="ko-KR"/>
        </w:rPr>
        <w:t xml:space="preserve">previously </w:t>
      </w:r>
      <w:r>
        <w:rPr>
          <w:rFonts w:eastAsia="바탕" w:hint="eastAsia"/>
          <w:sz w:val="22"/>
          <w:szCs w:val="22"/>
          <w:lang w:val="x-none" w:eastAsia="ko-KR"/>
        </w:rPr>
        <w:t>agreed that</w:t>
      </w:r>
      <w:r>
        <w:rPr>
          <w:rFonts w:eastAsia="바탕"/>
          <w:sz w:val="22"/>
          <w:szCs w:val="22"/>
          <w:lang w:val="x-none" w:eastAsia="ko-KR"/>
        </w:rPr>
        <w:t xml:space="preserve"> f</w:t>
      </w:r>
      <w:r w:rsidRPr="001501A6">
        <w:rPr>
          <w:rFonts w:eastAsia="바탕"/>
          <w:sz w:val="22"/>
          <w:szCs w:val="22"/>
          <w:lang w:val="x-none" w:eastAsia="ko-KR"/>
        </w:rPr>
        <w:t>or RRC_IDLE/RRC_INACTIVE U</w:t>
      </w:r>
      <w:r>
        <w:rPr>
          <w:rFonts w:eastAsia="바탕"/>
          <w:sz w:val="22"/>
          <w:szCs w:val="22"/>
          <w:lang w:val="x-none" w:eastAsia="ko-KR"/>
        </w:rPr>
        <w:t>E</w:t>
      </w:r>
      <w:r w:rsidRPr="001501A6">
        <w:rPr>
          <w:rFonts w:eastAsia="바탕"/>
          <w:sz w:val="22"/>
          <w:szCs w:val="22"/>
          <w:lang w:val="x-none" w:eastAsia="ko-KR"/>
        </w:rPr>
        <w:t>s, beam sweeping is supported for group-common PDCCH/PDSCH.</w:t>
      </w:r>
      <w:r>
        <w:rPr>
          <w:rFonts w:eastAsia="바탕"/>
          <w:sz w:val="22"/>
          <w:szCs w:val="22"/>
          <w:lang w:val="x-none" w:eastAsia="ko-KR"/>
        </w:rPr>
        <w:t xml:space="preserve"> Thus, in our view, assuming that gNB would broadcast multiple group common </w:t>
      </w:r>
      <w:r>
        <w:rPr>
          <w:rFonts w:eastAsia="바탕"/>
          <w:sz w:val="22"/>
          <w:szCs w:val="22"/>
          <w:lang w:val="x-none" w:eastAsia="ko-KR"/>
        </w:rPr>
        <w:lastRenderedPageBreak/>
        <w:t xml:space="preserve">PDSCH transmissions associated to different SSBs for a same TB for broadcast for idle/inactive UEs, connected UEs interested to receive the broadcast service are expected to selectively receive one or more of the </w:t>
      </w:r>
      <w:r w:rsidRPr="00B616A8">
        <w:rPr>
          <w:rFonts w:eastAsia="바탕"/>
          <w:sz w:val="22"/>
          <w:szCs w:val="22"/>
          <w:lang w:val="x-none" w:eastAsia="ko-KR"/>
        </w:rPr>
        <w:t>group-common PDSCH</w:t>
      </w:r>
      <w:r>
        <w:rPr>
          <w:rFonts w:eastAsia="바탕"/>
          <w:sz w:val="22"/>
          <w:szCs w:val="22"/>
          <w:lang w:val="x-none" w:eastAsia="ko-KR"/>
        </w:rPr>
        <w:t xml:space="preserve"> transmissions associated to a selected SSB for broadcast. </w:t>
      </w:r>
    </w:p>
    <w:p w14:paraId="13D63CED"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On the other hand, even for multicast, gNB may need to transmit</w:t>
      </w:r>
      <w:r w:rsidRPr="007156DB">
        <w:rPr>
          <w:rFonts w:eastAsia="바탕"/>
          <w:sz w:val="22"/>
          <w:szCs w:val="22"/>
          <w:lang w:val="x-none" w:eastAsia="ko-KR"/>
        </w:rPr>
        <w:t xml:space="preserve"> multiple TDMed grou</w:t>
      </w:r>
      <w:r>
        <w:rPr>
          <w:rFonts w:eastAsia="바탕"/>
          <w:sz w:val="22"/>
          <w:szCs w:val="22"/>
          <w:lang w:val="x-none" w:eastAsia="ko-KR"/>
        </w:rPr>
        <w:t>p-common PDSCHs of a</w:t>
      </w:r>
      <w:r w:rsidRPr="007156DB">
        <w:rPr>
          <w:rFonts w:eastAsia="바탕"/>
          <w:sz w:val="22"/>
          <w:szCs w:val="22"/>
          <w:lang w:val="x-none" w:eastAsia="ko-KR"/>
        </w:rPr>
        <w:t xml:space="preserve"> same TB </w:t>
      </w:r>
      <w:r>
        <w:rPr>
          <w:rFonts w:eastAsia="바탕"/>
          <w:sz w:val="22"/>
          <w:szCs w:val="22"/>
          <w:lang w:val="x-none" w:eastAsia="ko-KR"/>
        </w:rPr>
        <w:t xml:space="preserve">to connected UEs in a same group </w:t>
      </w:r>
      <w:r w:rsidRPr="007156DB">
        <w:rPr>
          <w:rFonts w:eastAsia="바탕"/>
          <w:sz w:val="22"/>
          <w:szCs w:val="22"/>
          <w:lang w:val="x-none" w:eastAsia="ko-KR"/>
        </w:rPr>
        <w:t>with selectively different RSs</w:t>
      </w:r>
      <w:r>
        <w:rPr>
          <w:rFonts w:eastAsia="바탕"/>
          <w:sz w:val="22"/>
          <w:szCs w:val="22"/>
          <w:lang w:val="x-none" w:eastAsia="ko-KR"/>
        </w:rPr>
        <w:t>. In this case, we think that for both broadcast and multicast, different UE in a</w:t>
      </w:r>
      <w:r w:rsidRPr="007156DB">
        <w:rPr>
          <w:rFonts w:eastAsia="바탕"/>
          <w:sz w:val="22"/>
          <w:szCs w:val="22"/>
          <w:lang w:val="x-none" w:eastAsia="ko-KR"/>
        </w:rPr>
        <w:t xml:space="preserve"> same group </w:t>
      </w:r>
      <w:r>
        <w:rPr>
          <w:rFonts w:eastAsia="바탕"/>
          <w:sz w:val="22"/>
          <w:szCs w:val="22"/>
          <w:lang w:val="x-none" w:eastAsia="ko-KR"/>
        </w:rPr>
        <w:t xml:space="preserve">do not need to receive all TDMed group common PDSCHs of the same TB. Instead, the UEs should be allowed to </w:t>
      </w:r>
      <w:r w:rsidRPr="007156DB">
        <w:rPr>
          <w:rFonts w:eastAsia="바탕"/>
          <w:sz w:val="22"/>
          <w:szCs w:val="22"/>
          <w:lang w:val="x-none" w:eastAsia="ko-KR"/>
        </w:rPr>
        <w:t>selectively receive</w:t>
      </w:r>
      <w:r>
        <w:rPr>
          <w:rFonts w:eastAsia="바탕"/>
          <w:sz w:val="22"/>
          <w:szCs w:val="22"/>
          <w:lang w:val="x-none" w:eastAsia="ko-KR"/>
        </w:rPr>
        <w:t xml:space="preserve"> same or different PDSCHs </w:t>
      </w:r>
      <w:r w:rsidRPr="007156DB">
        <w:rPr>
          <w:rFonts w:eastAsia="바탕"/>
          <w:sz w:val="22"/>
          <w:szCs w:val="22"/>
          <w:lang w:val="x-none" w:eastAsia="ko-KR"/>
        </w:rPr>
        <w:t xml:space="preserve">among </w:t>
      </w:r>
      <w:r>
        <w:rPr>
          <w:rFonts w:eastAsia="바탕"/>
          <w:sz w:val="22"/>
          <w:szCs w:val="22"/>
          <w:lang w:val="x-none" w:eastAsia="ko-KR"/>
        </w:rPr>
        <w:t>TDMed group common PDSCHs carrying the same TB</w:t>
      </w:r>
      <w:r w:rsidRPr="007156DB">
        <w:rPr>
          <w:rFonts w:eastAsia="바탕"/>
          <w:sz w:val="22"/>
          <w:szCs w:val="22"/>
          <w:lang w:val="x-none" w:eastAsia="ko-KR"/>
        </w:rPr>
        <w:t>.</w:t>
      </w:r>
    </w:p>
    <w:p w14:paraId="4E112134" w14:textId="16ECEAC4" w:rsidR="0072755F" w:rsidRDefault="0072755F" w:rsidP="0072755F">
      <w:pPr>
        <w:pStyle w:val="11"/>
        <w:ind w:firstLine="220"/>
      </w:pPr>
      <w:r>
        <w:rPr>
          <w:rFonts w:hint="eastAsia"/>
        </w:rPr>
        <w:t>Proposal</w:t>
      </w:r>
      <w:r w:rsidR="00233F78">
        <w:t xml:space="preserve"> </w:t>
      </w:r>
      <w:r w:rsidR="00555B2C">
        <w:t>6</w:t>
      </w:r>
      <w:r>
        <w:rPr>
          <w:rFonts w:hint="eastAsia"/>
        </w:rPr>
        <w:t>: support transmission of multiple TDMed group-common PDSCHs carrying a same TB with selectively different RSs for both broadcast and multicast.</w:t>
      </w:r>
    </w:p>
    <w:p w14:paraId="0233A64E" w14:textId="77777777" w:rsidR="0072755F" w:rsidRDefault="0072755F" w:rsidP="0072755F">
      <w:pPr>
        <w:pStyle w:val="11"/>
        <w:numPr>
          <w:ilvl w:val="1"/>
          <w:numId w:val="13"/>
        </w:numPr>
        <w:ind w:leftChars="0"/>
      </w:pPr>
      <w:r>
        <w:rPr>
          <w:rFonts w:hint="eastAsia"/>
        </w:rPr>
        <w:t xml:space="preserve">Different UE in the group selectively receive same or different PDSCHs among TDMed PDSCHs carrying the TB. </w:t>
      </w:r>
    </w:p>
    <w:p w14:paraId="27AAA1BB" w14:textId="77777777" w:rsidR="003066F3" w:rsidRPr="00DA22F5" w:rsidRDefault="003066F3" w:rsidP="003066F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For unicast PDSCH, PDSCH </w:t>
      </w:r>
      <w:r w:rsidRPr="00DA22F5">
        <w:rPr>
          <w:rFonts w:eastAsia="바탕"/>
          <w:sz w:val="22"/>
          <w:szCs w:val="22"/>
          <w:lang w:val="en-US" w:eastAsia="ko-KR"/>
        </w:rPr>
        <w:t>config</w:t>
      </w:r>
      <w:r>
        <w:rPr>
          <w:rFonts w:eastAsia="바탕"/>
          <w:sz w:val="22"/>
          <w:szCs w:val="22"/>
          <w:lang w:val="en-US" w:eastAsia="ko-KR"/>
        </w:rPr>
        <w:t xml:space="preserve">uration in 38.331 can currently provide </w:t>
      </w:r>
      <w:r w:rsidRPr="00DA22F5">
        <w:rPr>
          <w:rFonts w:eastAsia="바탕"/>
          <w:i/>
          <w:sz w:val="22"/>
          <w:szCs w:val="22"/>
          <w:lang w:val="en-US" w:eastAsia="ko-KR"/>
        </w:rPr>
        <w:t>tci-StatesToAddModList</w:t>
      </w:r>
      <w:r>
        <w:rPr>
          <w:rFonts w:eastAsia="바탕"/>
          <w:sz w:val="22"/>
          <w:szCs w:val="22"/>
          <w:lang w:val="en-US" w:eastAsia="ko-KR"/>
        </w:rPr>
        <w:t xml:space="preserve"> in </w:t>
      </w:r>
      <w:r w:rsidRPr="00DA22F5">
        <w:rPr>
          <w:rFonts w:eastAsia="바탕"/>
          <w:i/>
          <w:sz w:val="22"/>
          <w:szCs w:val="22"/>
          <w:lang w:val="en-US" w:eastAsia="ko-KR"/>
        </w:rPr>
        <w:t>PDSCH-config</w:t>
      </w:r>
      <w:r>
        <w:rPr>
          <w:rFonts w:eastAsia="바탕"/>
          <w:sz w:val="22"/>
          <w:szCs w:val="22"/>
          <w:lang w:val="en-US" w:eastAsia="ko-KR"/>
        </w:rPr>
        <w:t>. Similarly, we propose that m</w:t>
      </w:r>
      <w:r w:rsidRPr="0031041E">
        <w:rPr>
          <w:rFonts w:eastAsia="바탕"/>
          <w:sz w:val="22"/>
          <w:szCs w:val="22"/>
          <w:lang w:val="en-US" w:eastAsia="ko-KR"/>
        </w:rPr>
        <w:t xml:space="preserve">ultiple TCI states can be configured in </w:t>
      </w:r>
      <w:r w:rsidRPr="0031041E">
        <w:rPr>
          <w:rFonts w:eastAsia="바탕"/>
          <w:i/>
          <w:sz w:val="22"/>
          <w:szCs w:val="22"/>
          <w:lang w:val="en-US" w:eastAsia="ko-KR"/>
        </w:rPr>
        <w:t>PDSCH-config</w:t>
      </w:r>
      <w:r w:rsidRPr="0031041E">
        <w:rPr>
          <w:rFonts w:eastAsia="바탕"/>
          <w:sz w:val="22"/>
          <w:szCs w:val="22"/>
          <w:lang w:val="en-US" w:eastAsia="ko-KR"/>
        </w:rPr>
        <w:t xml:space="preserve"> for group common PDSCH for the CFR.</w:t>
      </w:r>
    </w:p>
    <w:p w14:paraId="127FACB8" w14:textId="377F41C5" w:rsidR="0072755F" w:rsidRDefault="0072755F" w:rsidP="0072755F">
      <w:pPr>
        <w:pStyle w:val="11"/>
        <w:ind w:firstLine="220"/>
      </w:pPr>
      <w:r>
        <w:rPr>
          <w:rFonts w:hint="eastAsia"/>
        </w:rPr>
        <w:t>Proposal</w:t>
      </w:r>
      <w:r w:rsidR="003066F3">
        <w:t xml:space="preserve"> </w:t>
      </w:r>
      <w:r w:rsidR="00555B2C">
        <w:t>7</w:t>
      </w:r>
      <w:r>
        <w:rPr>
          <w:rFonts w:hint="eastAsia"/>
        </w:rPr>
        <w:t>: Multiple TCI states can be configured in PDSCH-config for group common PDSCH for the CFR.</w:t>
      </w:r>
    </w:p>
    <w:p w14:paraId="68D97681" w14:textId="3E71990D" w:rsidR="003066F3" w:rsidRDefault="003066F3" w:rsidP="003066F3">
      <w:pPr>
        <w:overflowPunct w:val="0"/>
        <w:autoSpaceDE w:val="0"/>
        <w:autoSpaceDN w:val="0"/>
        <w:adjustRightInd w:val="0"/>
        <w:spacing w:after="0" w:line="240" w:lineRule="auto"/>
        <w:ind w:left="0" w:firstLineChars="100" w:firstLine="220"/>
        <w:jc w:val="left"/>
        <w:textAlignment w:val="baseline"/>
      </w:pPr>
      <w:r>
        <w:rPr>
          <w:rFonts w:eastAsia="바탕"/>
          <w:sz w:val="22"/>
          <w:szCs w:val="22"/>
          <w:lang w:val="en-US" w:eastAsia="ko-KR"/>
        </w:rPr>
        <w:t>Moreover</w:t>
      </w:r>
      <w:r>
        <w:rPr>
          <w:rFonts w:eastAsia="바탕" w:hint="eastAsia"/>
          <w:sz w:val="22"/>
          <w:szCs w:val="22"/>
          <w:lang w:val="en-US" w:eastAsia="ko-KR"/>
        </w:rPr>
        <w:t xml:space="preserve">, </w:t>
      </w:r>
      <w:r w:rsidRPr="00E02CBE">
        <w:rPr>
          <w:rFonts w:eastAsia="바탕"/>
          <w:sz w:val="22"/>
          <w:szCs w:val="22"/>
          <w:lang w:val="en-US" w:eastAsia="ko-KR"/>
        </w:rPr>
        <w:t xml:space="preserve">gNB may </w:t>
      </w:r>
      <w:r>
        <w:rPr>
          <w:rFonts w:eastAsia="바탕"/>
          <w:sz w:val="22"/>
          <w:szCs w:val="22"/>
          <w:lang w:val="en-US" w:eastAsia="ko-KR"/>
        </w:rPr>
        <w:t xml:space="preserve">need to </w:t>
      </w:r>
      <w:r w:rsidRPr="00E02CBE">
        <w:rPr>
          <w:rFonts w:eastAsia="바탕"/>
          <w:sz w:val="22"/>
          <w:szCs w:val="22"/>
          <w:lang w:val="en-US" w:eastAsia="ko-KR"/>
        </w:rPr>
        <w:t xml:space="preserve">configure multiple CORESETs and transmit group common PDCCHs to multiple UEs </w:t>
      </w:r>
      <w:r>
        <w:rPr>
          <w:rFonts w:eastAsia="바탕"/>
          <w:sz w:val="22"/>
          <w:szCs w:val="22"/>
          <w:lang w:val="en-US" w:eastAsia="ko-KR"/>
        </w:rPr>
        <w:t xml:space="preserve">with same or different TCI states </w:t>
      </w:r>
      <w:r w:rsidRPr="00E02CBE">
        <w:rPr>
          <w:rFonts w:eastAsia="바탕"/>
          <w:sz w:val="22"/>
          <w:szCs w:val="22"/>
          <w:lang w:val="en-US" w:eastAsia="ko-KR"/>
        </w:rPr>
        <w:t>in a group</w:t>
      </w:r>
      <w:r>
        <w:rPr>
          <w:rFonts w:eastAsia="바탕"/>
          <w:sz w:val="22"/>
          <w:szCs w:val="22"/>
          <w:lang w:val="en-US" w:eastAsia="ko-KR"/>
        </w:rPr>
        <w:t>. For a same TB of a same MBS service, the DCI could</w:t>
      </w:r>
      <w:r w:rsidRPr="00E02CBE">
        <w:rPr>
          <w:rFonts w:eastAsia="바탕"/>
          <w:sz w:val="22"/>
          <w:szCs w:val="22"/>
          <w:lang w:val="en-US" w:eastAsia="ko-KR"/>
        </w:rPr>
        <w:t xml:space="preserve"> be repeated on multiple CORESETs with same or different TCI states.</w:t>
      </w:r>
      <w:r>
        <w:rPr>
          <w:rFonts w:eastAsia="바탕"/>
          <w:sz w:val="22"/>
          <w:szCs w:val="22"/>
          <w:lang w:val="en-US" w:eastAsia="ko-KR"/>
        </w:rPr>
        <w:t xml:space="preserve"> Different UEs may monitor same or different CORESETs depending on TCI states. </w:t>
      </w:r>
    </w:p>
    <w:p w14:paraId="4711D308" w14:textId="48F7CE27" w:rsidR="0072755F" w:rsidRDefault="0072755F" w:rsidP="0072755F">
      <w:pPr>
        <w:pStyle w:val="11"/>
        <w:ind w:leftChars="0" w:left="400"/>
      </w:pPr>
      <w:r>
        <w:rPr>
          <w:rFonts w:hint="eastAsia"/>
        </w:rPr>
        <w:t>Proposal</w:t>
      </w:r>
      <w:r w:rsidR="003066F3">
        <w:t xml:space="preserve"> </w:t>
      </w:r>
      <w:r w:rsidR="00555B2C">
        <w:t>8</w:t>
      </w:r>
      <w:r>
        <w:rPr>
          <w:rFonts w:hint="eastAsia"/>
        </w:rPr>
        <w:t>: From gNB perspective, gNB may configure multiple CORESETs and transmit group common PDCCHs to multiple UEs in a group. The DCI can be repeated on multiple CORESETs with same or different TCI states</w:t>
      </w:r>
    </w:p>
    <w:p w14:paraId="2E4CF9F3" w14:textId="6DB8BF8F" w:rsidR="003066F3" w:rsidRPr="00D564F0" w:rsidRDefault="00455DD8" w:rsidP="003066F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The CORESET</w:t>
      </w:r>
      <w:r w:rsidR="003066F3">
        <w:rPr>
          <w:rFonts w:eastAsia="바탕"/>
          <w:sz w:val="22"/>
          <w:szCs w:val="22"/>
          <w:lang w:val="en-US" w:eastAsia="ko-KR"/>
        </w:rPr>
        <w:t xml:space="preserve"> configuration in 38.331 can currently provide </w:t>
      </w:r>
      <w:r w:rsidR="003066F3" w:rsidRPr="00D564F0">
        <w:rPr>
          <w:rFonts w:eastAsia="바탕"/>
          <w:i/>
          <w:sz w:val="22"/>
          <w:szCs w:val="22"/>
          <w:lang w:val="en-US" w:eastAsia="ko-KR"/>
        </w:rPr>
        <w:t>tci-StatesPDCCH-ToAddList</w:t>
      </w:r>
      <w:r w:rsidR="003066F3">
        <w:rPr>
          <w:rFonts w:eastAsia="바탕"/>
          <w:sz w:val="22"/>
          <w:szCs w:val="22"/>
          <w:lang w:val="en-US" w:eastAsia="ko-KR"/>
        </w:rPr>
        <w:t xml:space="preserve"> for </w:t>
      </w:r>
      <w:r w:rsidR="003066F3" w:rsidRPr="00D564F0">
        <w:rPr>
          <w:rFonts w:eastAsia="바탕"/>
          <w:i/>
          <w:sz w:val="22"/>
          <w:szCs w:val="22"/>
          <w:lang w:val="en-US" w:eastAsia="ko-KR"/>
        </w:rPr>
        <w:t>controlResourceSetId</w:t>
      </w:r>
      <w:r w:rsidR="003066F3">
        <w:rPr>
          <w:rFonts w:eastAsia="바탕"/>
          <w:sz w:val="22"/>
          <w:szCs w:val="22"/>
          <w:lang w:val="en-US" w:eastAsia="ko-KR"/>
        </w:rPr>
        <w:t>. Similarly, we propose that m</w:t>
      </w:r>
      <w:r w:rsidR="003066F3" w:rsidRPr="00D564F0">
        <w:rPr>
          <w:rFonts w:eastAsia="바탕"/>
          <w:sz w:val="22"/>
          <w:szCs w:val="22"/>
          <w:lang w:val="en-US" w:eastAsia="ko-KR"/>
        </w:rPr>
        <w:t xml:space="preserve">ultiple TCI states </w:t>
      </w:r>
      <w:r w:rsidR="003066F3">
        <w:rPr>
          <w:rFonts w:eastAsia="바탕"/>
          <w:sz w:val="22"/>
          <w:szCs w:val="22"/>
          <w:lang w:val="en-US" w:eastAsia="ko-KR"/>
        </w:rPr>
        <w:t>could</w:t>
      </w:r>
      <w:r w:rsidR="003066F3" w:rsidRPr="00D564F0">
        <w:rPr>
          <w:rFonts w:eastAsia="바탕"/>
          <w:sz w:val="22"/>
          <w:szCs w:val="22"/>
          <w:lang w:val="en-US" w:eastAsia="ko-KR"/>
        </w:rPr>
        <w:t xml:space="preserve"> be configured for a CORESET ID for a Search Space of group common PDCCH by RRC.</w:t>
      </w:r>
    </w:p>
    <w:p w14:paraId="2205A023" w14:textId="248641F2" w:rsidR="0072755F" w:rsidRPr="0072755F" w:rsidRDefault="0072755F" w:rsidP="003066F3">
      <w:pPr>
        <w:pStyle w:val="11"/>
        <w:ind w:leftChars="0" w:left="400"/>
        <w:rPr>
          <w:rFonts w:eastAsia="바탕"/>
        </w:rPr>
      </w:pPr>
      <w:r>
        <w:rPr>
          <w:rFonts w:hint="eastAsia"/>
        </w:rPr>
        <w:t>Proposal</w:t>
      </w:r>
      <w:r w:rsidR="003066F3">
        <w:t xml:space="preserve"> </w:t>
      </w:r>
      <w:r w:rsidR="00555B2C">
        <w:t>9</w:t>
      </w:r>
      <w:r>
        <w:rPr>
          <w:rFonts w:hint="eastAsia"/>
        </w:rPr>
        <w:t>: Multiple TCI states can be configured for a CORESET ID for a Search Space of group common PDCCH by RRC.</w:t>
      </w:r>
    </w:p>
    <w:p w14:paraId="3DE4F12C" w14:textId="77777777" w:rsidR="00821045" w:rsidRPr="00821045" w:rsidRDefault="00821045" w:rsidP="00821045">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821045">
        <w:rPr>
          <w:rFonts w:ascii="Arial" w:eastAsia="바탕" w:hAnsi="Arial" w:hint="eastAsia"/>
          <w:sz w:val="36"/>
          <w:lang w:eastAsia="ko-KR"/>
        </w:rPr>
        <w:t>HARQ New TX and ReTX</w:t>
      </w:r>
    </w:p>
    <w:p w14:paraId="6BF73F80" w14:textId="77777777"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821045">
        <w:rPr>
          <w:rFonts w:eastAsia="바탕" w:hint="eastAsia"/>
          <w:sz w:val="22"/>
          <w:szCs w:val="22"/>
          <w:lang w:val="en-US" w:eastAsia="ko-KR"/>
        </w:rPr>
        <w:t xml:space="preserve">RAN1 agreed </w:t>
      </w:r>
      <w:r w:rsidRPr="00821045">
        <w:rPr>
          <w:rFonts w:eastAsia="바탕"/>
          <w:sz w:val="22"/>
          <w:szCs w:val="22"/>
          <w:lang w:val="en-US" w:eastAsia="ko-KR"/>
        </w:rPr>
        <w:t>he same HARQ process ID and NDI are used for PTM scheme 1 (re)transmissions and PTP retransmissions of the same TB.</w:t>
      </w:r>
    </w:p>
    <w:p w14:paraId="013794AF" w14:textId="0CC463D8"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RAN1#104bis-e, RAN1 discussed the following proposal</w:t>
      </w:r>
      <w:r w:rsidR="00191131">
        <w:rPr>
          <w:rFonts w:eastAsia="바탕"/>
          <w:sz w:val="22"/>
          <w:szCs w:val="22"/>
          <w:lang w:val="en-US" w:eastAsia="ko-KR"/>
        </w:rPr>
        <w:t>s</w:t>
      </w:r>
      <w:r>
        <w:rPr>
          <w:rFonts w:eastAsia="바탕"/>
          <w:sz w:val="22"/>
          <w:szCs w:val="22"/>
          <w:lang w:val="en-US" w:eastAsia="ko-KR"/>
        </w:rPr>
        <w:t xml:space="preserve"> without an agreement:</w:t>
      </w:r>
    </w:p>
    <w:p w14:paraId="05042A68" w14:textId="77777777" w:rsidR="00821045" w:rsidRPr="00821045" w:rsidRDefault="00821045" w:rsidP="00821045">
      <w:pPr>
        <w:widowControl w:val="0"/>
        <w:autoSpaceDE w:val="0"/>
        <w:autoSpaceDN w:val="0"/>
        <w:adjustRightInd w:val="0"/>
        <w:snapToGrid w:val="0"/>
        <w:spacing w:after="120" w:line="276" w:lineRule="auto"/>
        <w:ind w:leftChars="300" w:left="600" w:firstLine="0"/>
        <w:rPr>
          <w:rFonts w:eastAsia="SimSun"/>
          <w:i/>
          <w:sz w:val="22"/>
          <w:szCs w:val="22"/>
          <w:lang w:val="en-US" w:eastAsia="zh-CN"/>
        </w:rPr>
      </w:pPr>
      <w:r w:rsidRPr="00821045">
        <w:rPr>
          <w:rFonts w:eastAsia="Calibri"/>
          <w:i/>
          <w:sz w:val="22"/>
          <w:szCs w:val="22"/>
          <w:lang w:val="en-US" w:eastAsia="zh-CN"/>
        </w:rPr>
        <w:lastRenderedPageBreak/>
        <w:t>For a HARQ process ID, i</w:t>
      </w:r>
      <w:r w:rsidRPr="00821045">
        <w:rPr>
          <w:rFonts w:eastAsia="SimSun"/>
          <w:i/>
          <w:sz w:val="22"/>
          <w:szCs w:val="22"/>
          <w:lang w:val="en-US" w:eastAsia="zh-CN"/>
        </w:rPr>
        <w:t xml:space="preserve">f the </w:t>
      </w:r>
      <w:r w:rsidRPr="00821045">
        <w:rPr>
          <w:rFonts w:eastAsia="Calibri"/>
          <w:i/>
          <w:sz w:val="22"/>
          <w:szCs w:val="22"/>
          <w:lang w:val="en-US" w:eastAsia="zh-CN"/>
        </w:rPr>
        <w:t>PTM retransmission or</w:t>
      </w:r>
      <w:r w:rsidRPr="00821045">
        <w:rPr>
          <w:rFonts w:eastAsia="SimSun"/>
          <w:i/>
          <w:sz w:val="22"/>
          <w:szCs w:val="22"/>
          <w:lang w:val="en-US" w:eastAsia="zh-CN"/>
        </w:rPr>
        <w:t xml:space="preserve"> PTP retransmission of the previous TB, which is initially transmitted with PTM scheme 1, with the HARQ process ID is not completed (</w:t>
      </w:r>
      <w:r w:rsidRPr="00821045">
        <w:rPr>
          <w:rFonts w:eastAsia="Calibri"/>
          <w:i/>
          <w:sz w:val="22"/>
          <w:szCs w:val="22"/>
          <w:lang w:val="en-US" w:eastAsia="zh-CN"/>
        </w:rPr>
        <w:t>e.g., the maximum number of retransmissions is not reached or HARQ</w:t>
      </w:r>
      <w:r w:rsidRPr="00821045">
        <w:rPr>
          <w:rFonts w:eastAsia="SimSun"/>
          <w:i/>
          <w:sz w:val="22"/>
          <w:szCs w:val="22"/>
          <w:lang w:val="en-US" w:eastAsia="zh-CN"/>
        </w:rPr>
        <w:t xml:space="preserve"> </w:t>
      </w:r>
      <w:r w:rsidRPr="00821045">
        <w:rPr>
          <w:rFonts w:eastAsia="Calibri"/>
          <w:i/>
          <w:sz w:val="22"/>
          <w:szCs w:val="22"/>
          <w:lang w:val="en-US" w:eastAsia="zh-CN"/>
        </w:rPr>
        <w:t xml:space="preserve">ACK is not </w:t>
      </w:r>
      <w:r w:rsidRPr="00821045">
        <w:rPr>
          <w:rFonts w:eastAsia="SimSun"/>
          <w:i/>
          <w:sz w:val="22"/>
          <w:szCs w:val="22"/>
          <w:lang w:val="en-US" w:eastAsia="zh-CN"/>
        </w:rPr>
        <w:t>sent</w:t>
      </w:r>
      <w:r w:rsidRPr="00821045">
        <w:rPr>
          <w:rFonts w:eastAsia="Calibri"/>
          <w:i/>
          <w:sz w:val="22"/>
          <w:szCs w:val="22"/>
          <w:lang w:val="en-US" w:eastAsia="zh-CN"/>
        </w:rPr>
        <w:t xml:space="preserve"> assuming ACK/NACK based HARQ scheme is used</w:t>
      </w:r>
      <w:r w:rsidRPr="00821045">
        <w:rPr>
          <w:rFonts w:eastAsia="SimSun"/>
          <w:i/>
          <w:sz w:val="22"/>
          <w:szCs w:val="22"/>
          <w:lang w:val="en-US" w:eastAsia="zh-CN"/>
        </w:rPr>
        <w:t>), down-select one of the following two alternatives:</w:t>
      </w:r>
    </w:p>
    <w:p w14:paraId="0BDB92C1" w14:textId="77777777" w:rsidR="00821045" w:rsidRPr="00821045" w:rsidRDefault="00821045" w:rsidP="00821045">
      <w:pPr>
        <w:widowControl w:val="0"/>
        <w:numPr>
          <w:ilvl w:val="0"/>
          <w:numId w:val="18"/>
        </w:numPr>
        <w:autoSpaceDE w:val="0"/>
        <w:autoSpaceDN w:val="0"/>
        <w:adjustRightInd w:val="0"/>
        <w:snapToGrid w:val="0"/>
        <w:spacing w:before="0" w:after="120" w:line="276" w:lineRule="auto"/>
        <w:ind w:leftChars="444" w:left="1308"/>
        <w:rPr>
          <w:rFonts w:eastAsia="SimSun"/>
          <w:i/>
          <w:sz w:val="22"/>
          <w:szCs w:val="22"/>
          <w:lang w:eastAsia="zh-CN"/>
        </w:rPr>
      </w:pPr>
      <w:r w:rsidRPr="00821045">
        <w:rPr>
          <w:rFonts w:eastAsia="SimSun"/>
          <w:i/>
          <w:sz w:val="22"/>
          <w:szCs w:val="22"/>
          <w:lang w:eastAsia="zh-CN"/>
        </w:rPr>
        <w:t>Alt 1: UE is not expected to receive a PTM scheme 1 initial transmission of a new TB with the same HARQ process ID.</w:t>
      </w:r>
    </w:p>
    <w:p w14:paraId="0199A7B8" w14:textId="77777777" w:rsidR="00821045" w:rsidRPr="00821045" w:rsidRDefault="00821045" w:rsidP="00821045">
      <w:pPr>
        <w:widowControl w:val="0"/>
        <w:numPr>
          <w:ilvl w:val="0"/>
          <w:numId w:val="18"/>
        </w:numPr>
        <w:autoSpaceDE w:val="0"/>
        <w:autoSpaceDN w:val="0"/>
        <w:adjustRightInd w:val="0"/>
        <w:snapToGrid w:val="0"/>
        <w:spacing w:before="0" w:after="120" w:line="276" w:lineRule="auto"/>
        <w:ind w:leftChars="444" w:left="1308"/>
        <w:rPr>
          <w:rFonts w:eastAsia="SimSun"/>
          <w:i/>
          <w:sz w:val="22"/>
          <w:szCs w:val="22"/>
          <w:lang w:eastAsia="zh-CN"/>
        </w:rPr>
      </w:pPr>
      <w:r w:rsidRPr="00821045">
        <w:rPr>
          <w:rFonts w:eastAsia="SimSun"/>
          <w:i/>
          <w:sz w:val="22"/>
          <w:szCs w:val="22"/>
          <w:lang w:eastAsia="zh-CN"/>
        </w:rPr>
        <w:t>Alt 2: it is possible that UE receives a PTM scheme 1 initial transmission of a new TB with the same HARQ process ID.</w:t>
      </w:r>
    </w:p>
    <w:p w14:paraId="57CEE608" w14:textId="77777777" w:rsidR="00191131" w:rsidRPr="00191131" w:rsidRDefault="00191131" w:rsidP="00191131">
      <w:pPr>
        <w:widowControl w:val="0"/>
        <w:autoSpaceDE w:val="0"/>
        <w:autoSpaceDN w:val="0"/>
        <w:adjustRightInd w:val="0"/>
        <w:snapToGrid w:val="0"/>
        <w:spacing w:after="120" w:line="276" w:lineRule="auto"/>
        <w:ind w:leftChars="300" w:left="600" w:firstLine="0"/>
        <w:rPr>
          <w:rFonts w:eastAsia="Calibri"/>
          <w:i/>
          <w:sz w:val="22"/>
          <w:szCs w:val="22"/>
          <w:lang w:val="en-US" w:eastAsia="zh-CN"/>
        </w:rPr>
      </w:pPr>
      <w:r w:rsidRPr="00191131">
        <w:rPr>
          <w:rFonts w:eastAsia="Calibri"/>
          <w:i/>
          <w:sz w:val="22"/>
          <w:szCs w:val="22"/>
          <w:lang w:val="en-US" w:eastAsia="zh-CN"/>
        </w:rPr>
        <w:t xml:space="preserve">For RRC_CONNECTED UEs, if PTM scheme 1 is used for initial transmission, </w:t>
      </w:r>
      <w:bookmarkStart w:id="1" w:name="_Hlk68997911"/>
      <w:r w:rsidRPr="00191131">
        <w:rPr>
          <w:rFonts w:eastAsia="Calibri"/>
          <w:i/>
          <w:sz w:val="22"/>
          <w:szCs w:val="22"/>
          <w:lang w:val="en-US" w:eastAsia="zh-CN"/>
        </w:rPr>
        <w:t>PTM scheme 1 retransmission and PTP retransmission can be used simultaneously for different UEs in the same MBS group.</w:t>
      </w:r>
      <w:bookmarkEnd w:id="1"/>
    </w:p>
    <w:p w14:paraId="08505C8B" w14:textId="76B5E5CB" w:rsidR="00821045" w:rsidRPr="007D0407" w:rsidRDefault="00191131" w:rsidP="007D0407">
      <w:pPr>
        <w:overflowPunct w:val="0"/>
        <w:autoSpaceDE w:val="0"/>
        <w:autoSpaceDN w:val="0"/>
        <w:adjustRightInd w:val="0"/>
        <w:spacing w:after="0" w:line="240" w:lineRule="auto"/>
        <w:ind w:left="0" w:firstLineChars="100" w:firstLine="220"/>
        <w:jc w:val="left"/>
        <w:textAlignment w:val="baseline"/>
        <w:rPr>
          <w:lang w:val="x-none"/>
        </w:rPr>
      </w:pPr>
      <w:r>
        <w:rPr>
          <w:rFonts w:eastAsia="바탕" w:hint="eastAsia"/>
          <w:sz w:val="22"/>
          <w:szCs w:val="22"/>
          <w:lang w:val="x-none" w:eastAsia="ko-KR"/>
        </w:rPr>
        <w:t>First of all, we think that if UE receives PTP retransmission, it is desirable to continue on PTP retransmission, rather PTM r</w:t>
      </w:r>
      <w:r w:rsidR="00E30C18">
        <w:rPr>
          <w:rFonts w:eastAsia="바탕" w:hint="eastAsia"/>
          <w:sz w:val="22"/>
          <w:szCs w:val="22"/>
          <w:lang w:val="x-none" w:eastAsia="ko-KR"/>
        </w:rPr>
        <w:t>etransmission</w:t>
      </w:r>
      <w:r w:rsidR="00E30C18">
        <w:rPr>
          <w:rFonts w:eastAsia="바탕"/>
          <w:sz w:val="22"/>
          <w:szCs w:val="22"/>
          <w:lang w:val="x-none" w:eastAsia="ko-KR"/>
        </w:rPr>
        <w:t xml:space="preserve">. DRX active time may not be well aligned between PTP retransmission and PTM retransmission because PTP/PTM retransmissions will be likely scheduled after NACKs on PUCCHs separately allocated for PTP/PTM. For saving UE power, it seems beneficial for UE to </w:t>
      </w:r>
      <w:r w:rsidR="007D0407">
        <w:rPr>
          <w:rFonts w:eastAsia="바탕"/>
          <w:sz w:val="22"/>
          <w:szCs w:val="22"/>
          <w:lang w:val="x-none" w:eastAsia="ko-KR"/>
        </w:rPr>
        <w:t xml:space="preserve">expect PTP retransmission of a TB after sending NACK to the TB once </w:t>
      </w:r>
      <w:r w:rsidR="007D0407" w:rsidRPr="007D0407">
        <w:rPr>
          <w:rFonts w:eastAsia="바탕"/>
          <w:sz w:val="22"/>
          <w:szCs w:val="22"/>
          <w:lang w:val="x-none" w:eastAsia="ko-KR"/>
        </w:rPr>
        <w:t>PTP retransmission of a TB</w:t>
      </w:r>
      <w:r w:rsidR="007D0407">
        <w:rPr>
          <w:rFonts w:eastAsia="바탕"/>
          <w:sz w:val="22"/>
          <w:szCs w:val="22"/>
          <w:lang w:val="x-none" w:eastAsia="ko-KR"/>
        </w:rPr>
        <w:t xml:space="preserve"> has been received. Otherwise, while monitoring PDCCH for PTP retransmission, UE would need to continuously monitor PDCCH for PTM retransmission. We think that i</w:t>
      </w:r>
      <w:r w:rsidR="007D0407" w:rsidRPr="007D0407">
        <w:rPr>
          <w:rFonts w:eastAsia="바탕"/>
          <w:sz w:val="22"/>
          <w:szCs w:val="22"/>
          <w:lang w:val="x-none" w:eastAsia="ko-KR"/>
        </w:rPr>
        <w:t>t is up to UE whether to additionally receive retransmission of the same TB on group common PDSCH with the same HPN and non-toggled NDI.</w:t>
      </w:r>
    </w:p>
    <w:p w14:paraId="13050917" w14:textId="0FF4B874"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0</w:t>
      </w:r>
      <w:r>
        <w:rPr>
          <w:rFonts w:hint="eastAsia"/>
          <w:lang w:val="en-GB"/>
        </w:rPr>
        <w:t>: Upon receiving PTP retransmission of a TB with a HPN, UE expects PTP retransmission of the TB after sending NACK to the TB.</w:t>
      </w:r>
    </w:p>
    <w:p w14:paraId="433A849B" w14:textId="77777777" w:rsidR="00821045" w:rsidRDefault="00821045" w:rsidP="00821045">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74CCA9B3" w14:textId="046140A3" w:rsidR="007D0407" w:rsidRDefault="007D0407" w:rsidP="007D0407">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Secondly</w:t>
      </w:r>
      <w:r w:rsidRPr="007D0407">
        <w:rPr>
          <w:rFonts w:eastAsia="바탕" w:hint="eastAsia"/>
          <w:sz w:val="22"/>
          <w:szCs w:val="22"/>
          <w:lang w:val="x-none" w:eastAsia="ko-KR"/>
        </w:rPr>
        <w:t xml:space="preserve">, </w:t>
      </w:r>
      <w:r>
        <w:rPr>
          <w:rFonts w:eastAsia="바탕"/>
          <w:sz w:val="22"/>
          <w:szCs w:val="22"/>
          <w:lang w:val="x-none" w:eastAsia="ko-KR"/>
        </w:rPr>
        <w:t xml:space="preserve">we think that </w:t>
      </w:r>
      <w:r w:rsidRPr="007D0407">
        <w:rPr>
          <w:rFonts w:eastAsia="바탕"/>
          <w:sz w:val="22"/>
          <w:szCs w:val="22"/>
          <w:lang w:val="x-none" w:eastAsia="ko-KR"/>
        </w:rPr>
        <w:t>it is up to gNB whether group common DCI with the same HPN and a toggled NDI can be transmitted to schedu</w:t>
      </w:r>
      <w:r>
        <w:rPr>
          <w:rFonts w:eastAsia="바탕"/>
          <w:sz w:val="22"/>
          <w:szCs w:val="22"/>
          <w:lang w:val="x-none" w:eastAsia="ko-KR"/>
        </w:rPr>
        <w:t>le new TX of group common PDSCH</w:t>
      </w:r>
      <w:r w:rsidRPr="007D0407">
        <w:rPr>
          <w:rFonts w:eastAsia="바탕"/>
          <w:sz w:val="22"/>
          <w:szCs w:val="22"/>
          <w:lang w:val="x-none" w:eastAsia="ko-KR"/>
        </w:rPr>
        <w:t xml:space="preserve"> before successfully </w:t>
      </w:r>
      <w:r>
        <w:rPr>
          <w:rFonts w:eastAsia="바탕"/>
          <w:sz w:val="22"/>
          <w:szCs w:val="22"/>
          <w:lang w:val="x-none" w:eastAsia="ko-KR"/>
        </w:rPr>
        <w:t>receiving</w:t>
      </w:r>
      <w:r w:rsidRPr="007D0407">
        <w:rPr>
          <w:rFonts w:eastAsia="바탕"/>
          <w:sz w:val="22"/>
          <w:szCs w:val="22"/>
          <w:lang w:val="x-none" w:eastAsia="ko-KR"/>
        </w:rPr>
        <w:t xml:space="preserve"> ACK to PTP retransmission</w:t>
      </w:r>
      <w:r>
        <w:rPr>
          <w:rFonts w:eastAsia="바탕"/>
          <w:sz w:val="22"/>
          <w:szCs w:val="22"/>
          <w:lang w:val="x-none" w:eastAsia="ko-KR"/>
        </w:rPr>
        <w:t xml:space="preserve"> a</w:t>
      </w:r>
      <w:r w:rsidRPr="007D0407">
        <w:rPr>
          <w:rFonts w:eastAsia="바탕"/>
          <w:sz w:val="22"/>
          <w:szCs w:val="22"/>
          <w:lang w:val="x-none" w:eastAsia="ko-KR"/>
        </w:rPr>
        <w:t>fter transmittin</w:t>
      </w:r>
      <w:r>
        <w:rPr>
          <w:rFonts w:eastAsia="바탕"/>
          <w:sz w:val="22"/>
          <w:szCs w:val="22"/>
          <w:lang w:val="x-none" w:eastAsia="ko-KR"/>
        </w:rPr>
        <w:t xml:space="preserve">g PTP retransmission with a HPN. However, we would need to clarify how UE should act upon detecting the </w:t>
      </w:r>
      <w:r w:rsidRPr="007D0407">
        <w:rPr>
          <w:rFonts w:eastAsia="바탕"/>
          <w:sz w:val="22"/>
          <w:szCs w:val="22"/>
          <w:lang w:val="x-none" w:eastAsia="ko-KR"/>
        </w:rPr>
        <w:t>group common DCI with the same HPN and a toggled NDI</w:t>
      </w:r>
      <w:r>
        <w:rPr>
          <w:rFonts w:eastAsia="바탕"/>
          <w:sz w:val="22"/>
          <w:szCs w:val="22"/>
          <w:lang w:val="x-none" w:eastAsia="ko-KR"/>
        </w:rPr>
        <w:t xml:space="preserve"> before sending ACK to the PTP retransmission.</w:t>
      </w:r>
    </w:p>
    <w:p w14:paraId="087B9C4F" w14:textId="0176710C" w:rsidR="007D0407" w:rsidRPr="00332937" w:rsidRDefault="00332937" w:rsidP="0033293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We think that i</w:t>
      </w:r>
      <w:r w:rsidRPr="00332937">
        <w:rPr>
          <w:rFonts w:eastAsia="바탕"/>
          <w:sz w:val="22"/>
          <w:szCs w:val="22"/>
          <w:lang w:eastAsia="ko-KR"/>
        </w:rPr>
        <w:t xml:space="preserve">f new TX has a lower priority than the PTP retransmission, a UE </w:t>
      </w:r>
      <w:r>
        <w:rPr>
          <w:rFonts w:eastAsia="바탕"/>
          <w:sz w:val="22"/>
          <w:szCs w:val="22"/>
          <w:lang w:eastAsia="ko-KR"/>
        </w:rPr>
        <w:t>should</w:t>
      </w:r>
      <w:r w:rsidRPr="00332937">
        <w:rPr>
          <w:rFonts w:eastAsia="바탕"/>
          <w:sz w:val="22"/>
          <w:szCs w:val="22"/>
          <w:lang w:eastAsia="ko-KR"/>
        </w:rPr>
        <w:t xml:space="preserve"> not receive new TX of group common PDSCH before successfully sending ACK to PTP retransmission. If new TX has a higher priority than the PTP retransmission, a UE </w:t>
      </w:r>
      <w:r>
        <w:rPr>
          <w:rFonts w:eastAsia="바탕"/>
          <w:sz w:val="22"/>
          <w:szCs w:val="22"/>
          <w:lang w:eastAsia="ko-KR"/>
        </w:rPr>
        <w:t>should receive</w:t>
      </w:r>
      <w:r w:rsidRPr="00332937">
        <w:rPr>
          <w:rFonts w:eastAsia="바탕"/>
          <w:sz w:val="22"/>
          <w:szCs w:val="22"/>
          <w:lang w:eastAsia="ko-KR"/>
        </w:rPr>
        <w:t xml:space="preserve"> new TX of group common PDSCH even before successfully sending ACK to PTP retransmission.</w:t>
      </w:r>
      <w:r>
        <w:rPr>
          <w:rFonts w:eastAsia="바탕"/>
          <w:sz w:val="22"/>
          <w:szCs w:val="22"/>
          <w:lang w:eastAsia="ko-KR"/>
        </w:rPr>
        <w:t xml:space="preserve"> </w:t>
      </w:r>
      <w:r w:rsidRPr="00332937">
        <w:rPr>
          <w:rFonts w:eastAsia="바탕"/>
          <w:sz w:val="22"/>
          <w:szCs w:val="22"/>
          <w:lang w:eastAsia="ko-KR"/>
        </w:rPr>
        <w:t xml:space="preserve">Otherwise (e.g. if new TX has an equal priority with the PTP retransmission), a UE </w:t>
      </w:r>
      <w:r>
        <w:rPr>
          <w:rFonts w:eastAsia="바탕"/>
          <w:sz w:val="22"/>
          <w:szCs w:val="22"/>
          <w:lang w:eastAsia="ko-KR"/>
        </w:rPr>
        <w:t>should</w:t>
      </w:r>
      <w:r w:rsidRPr="00332937">
        <w:rPr>
          <w:rFonts w:eastAsia="바탕"/>
          <w:sz w:val="22"/>
          <w:szCs w:val="22"/>
          <w:lang w:eastAsia="ko-KR"/>
        </w:rPr>
        <w:t xml:space="preserve"> not receive new TX of group common PDSCH before successfully sending ACK to PTP retransmission.</w:t>
      </w:r>
    </w:p>
    <w:p w14:paraId="36FE1290" w14:textId="683DABC8"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1</w:t>
      </w:r>
      <w:r>
        <w:rPr>
          <w:rFonts w:hint="eastAsia"/>
          <w:lang w:val="en-GB"/>
        </w:rPr>
        <w:t xml:space="preserve">: After transmitting PTP retransmission with a HPN, it is up to gNB whether group common DCI with the same HPN and a toggled NDI can be transmitted to schedule new TX of group common PDSCH. </w:t>
      </w:r>
    </w:p>
    <w:p w14:paraId="4C1AF980" w14:textId="77777777" w:rsidR="00821045" w:rsidRDefault="00821045" w:rsidP="00821045">
      <w:pPr>
        <w:pStyle w:val="11"/>
        <w:numPr>
          <w:ilvl w:val="1"/>
          <w:numId w:val="13"/>
        </w:numPr>
        <w:ind w:leftChars="0"/>
        <w:rPr>
          <w:lang w:val="en-GB"/>
        </w:rPr>
      </w:pPr>
      <w:r>
        <w:rPr>
          <w:rFonts w:hint="eastAsia"/>
          <w:lang w:val="en-GB"/>
        </w:rPr>
        <w:lastRenderedPageBreak/>
        <w:t xml:space="preserve">If new TX has a lower priority than the PTP retransmission, a UE does not receive new TX of group common PDSCH before successfully sending ACK to PTP retransmission. </w:t>
      </w:r>
    </w:p>
    <w:p w14:paraId="41E27F83"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PTP retransmission, a UE receives new TX of group common PDSCH </w:t>
      </w:r>
      <w:r w:rsidRPr="002B7C48">
        <w:rPr>
          <w:rFonts w:hint="eastAsia"/>
          <w:lang w:val="en-GB"/>
        </w:rPr>
        <w:t xml:space="preserve">even </w:t>
      </w:r>
      <w:r>
        <w:rPr>
          <w:rFonts w:hint="eastAsia"/>
          <w:lang w:val="en-GB"/>
        </w:rPr>
        <w:t>before successfully sending ACK to PTP retransmission.</w:t>
      </w:r>
    </w:p>
    <w:p w14:paraId="2942A087" w14:textId="77777777" w:rsidR="00821045" w:rsidRDefault="00821045" w:rsidP="00821045">
      <w:pPr>
        <w:pStyle w:val="11"/>
        <w:numPr>
          <w:ilvl w:val="1"/>
          <w:numId w:val="13"/>
        </w:numPr>
        <w:ind w:leftChars="0"/>
        <w:rPr>
          <w:lang w:val="en-GB"/>
        </w:rPr>
      </w:pPr>
      <w:r>
        <w:rPr>
          <w:rFonts w:hint="eastAsia"/>
          <w:lang w:val="en-GB"/>
        </w:rPr>
        <w:t>Otherwise (e.g. if new TX has an equal priority with the PTP retransmission), a UE does not receive new TX of group common PDSCH before successfully sending ACK to PTP retransmission.</w:t>
      </w:r>
    </w:p>
    <w:p w14:paraId="21A6DC55" w14:textId="4230D02B" w:rsidR="00332937" w:rsidRDefault="00332937" w:rsidP="00EC43C9">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Thirdly</w:t>
      </w:r>
      <w:r w:rsidRPr="007D0407">
        <w:rPr>
          <w:rFonts w:eastAsia="바탕" w:hint="eastAsia"/>
          <w:sz w:val="22"/>
          <w:szCs w:val="22"/>
          <w:lang w:val="x-none" w:eastAsia="ko-KR"/>
        </w:rPr>
        <w:t xml:space="preserve">, </w:t>
      </w:r>
      <w:r w:rsidR="00026FBC">
        <w:rPr>
          <w:rFonts w:eastAsia="바탕"/>
          <w:sz w:val="22"/>
          <w:szCs w:val="22"/>
          <w:lang w:val="x-none" w:eastAsia="ko-KR"/>
        </w:rPr>
        <w:t xml:space="preserve">if a HPN is shared by unicast and PTM for a UE, </w:t>
      </w:r>
      <w:r w:rsidR="00026FBC" w:rsidRPr="00026FBC">
        <w:rPr>
          <w:rFonts w:eastAsia="바탕"/>
          <w:sz w:val="22"/>
          <w:szCs w:val="22"/>
          <w:lang w:val="x-none" w:eastAsia="ko-KR"/>
        </w:rPr>
        <w:t xml:space="preserve">gNB </w:t>
      </w:r>
      <w:r w:rsidR="00026FBC">
        <w:rPr>
          <w:rFonts w:eastAsia="바탕"/>
          <w:sz w:val="22"/>
          <w:szCs w:val="22"/>
          <w:lang w:val="x-none" w:eastAsia="ko-KR"/>
        </w:rPr>
        <w:t xml:space="preserve">could transmit </w:t>
      </w:r>
      <w:r w:rsidR="00957FEF">
        <w:rPr>
          <w:rFonts w:eastAsia="바탕"/>
          <w:sz w:val="22"/>
          <w:szCs w:val="22"/>
          <w:lang w:val="x-none" w:eastAsia="ko-KR"/>
        </w:rPr>
        <w:t xml:space="preserve">group common DCI with the </w:t>
      </w:r>
      <w:r w:rsidR="00026FBC" w:rsidRPr="00026FBC">
        <w:rPr>
          <w:rFonts w:eastAsia="바탕"/>
          <w:sz w:val="22"/>
          <w:szCs w:val="22"/>
          <w:lang w:val="x-none" w:eastAsia="ko-KR"/>
        </w:rPr>
        <w:t>HPN and a toggled NDI to schedu</w:t>
      </w:r>
      <w:r w:rsidR="00026FBC">
        <w:rPr>
          <w:rFonts w:eastAsia="바탕"/>
          <w:sz w:val="22"/>
          <w:szCs w:val="22"/>
          <w:lang w:val="x-none" w:eastAsia="ko-KR"/>
        </w:rPr>
        <w:t xml:space="preserve">le new TX of group common PDSCH, before receiving ACK to unicast after </w:t>
      </w:r>
      <w:r w:rsidR="00026FBC" w:rsidRPr="00026FBC">
        <w:rPr>
          <w:rFonts w:eastAsia="바탕"/>
          <w:sz w:val="22"/>
          <w:szCs w:val="22"/>
          <w:lang w:val="x-none" w:eastAsia="ko-KR"/>
        </w:rPr>
        <w:t>transmitting unicast tra</w:t>
      </w:r>
      <w:r w:rsidR="00026FBC">
        <w:rPr>
          <w:rFonts w:eastAsia="바탕"/>
          <w:sz w:val="22"/>
          <w:szCs w:val="22"/>
          <w:lang w:val="x-none" w:eastAsia="ko-KR"/>
        </w:rPr>
        <w:t xml:space="preserve">nsmission with the </w:t>
      </w:r>
      <w:r w:rsidR="00957FEF">
        <w:rPr>
          <w:rFonts w:eastAsia="바탕"/>
          <w:sz w:val="22"/>
          <w:szCs w:val="22"/>
          <w:lang w:val="x-none" w:eastAsia="ko-KR"/>
        </w:rPr>
        <w:t xml:space="preserve">same </w:t>
      </w:r>
      <w:r w:rsidR="00026FBC">
        <w:rPr>
          <w:rFonts w:eastAsia="바탕"/>
          <w:sz w:val="22"/>
          <w:szCs w:val="22"/>
          <w:lang w:val="x-none" w:eastAsia="ko-KR"/>
        </w:rPr>
        <w:t>HPN.</w:t>
      </w:r>
      <w:r w:rsidR="00EC43C9">
        <w:rPr>
          <w:rFonts w:eastAsia="바탕"/>
          <w:sz w:val="22"/>
          <w:szCs w:val="22"/>
          <w:lang w:val="x-none" w:eastAsia="ko-KR"/>
        </w:rPr>
        <w:t xml:space="preserve"> W</w:t>
      </w:r>
      <w:r>
        <w:rPr>
          <w:rFonts w:eastAsia="바탕"/>
          <w:sz w:val="22"/>
          <w:szCs w:val="22"/>
          <w:lang w:val="x-none" w:eastAsia="ko-KR"/>
        </w:rPr>
        <w:t xml:space="preserve">e think that </w:t>
      </w:r>
      <w:r w:rsidR="00EC43C9">
        <w:rPr>
          <w:rFonts w:eastAsia="바탕"/>
          <w:sz w:val="22"/>
          <w:szCs w:val="22"/>
          <w:lang w:val="x-none" w:eastAsia="ko-KR"/>
        </w:rPr>
        <w:t xml:space="preserve">it is up to gNB. </w:t>
      </w:r>
      <w:r>
        <w:rPr>
          <w:rFonts w:eastAsia="바탕"/>
          <w:sz w:val="22"/>
          <w:szCs w:val="22"/>
          <w:lang w:val="x-none" w:eastAsia="ko-KR"/>
        </w:rPr>
        <w:t xml:space="preserve">However, we would need to clarify how </w:t>
      </w:r>
      <w:r w:rsidR="00EC43C9">
        <w:rPr>
          <w:rFonts w:eastAsia="바탕"/>
          <w:sz w:val="22"/>
          <w:szCs w:val="22"/>
          <w:lang w:val="x-none" w:eastAsia="ko-KR"/>
        </w:rPr>
        <w:t xml:space="preserve">the </w:t>
      </w:r>
      <w:r>
        <w:rPr>
          <w:rFonts w:eastAsia="바탕"/>
          <w:sz w:val="22"/>
          <w:szCs w:val="22"/>
          <w:lang w:val="x-none" w:eastAsia="ko-KR"/>
        </w:rPr>
        <w:t xml:space="preserve">UE should act upon detecting the </w:t>
      </w:r>
      <w:r w:rsidRPr="007D0407">
        <w:rPr>
          <w:rFonts w:eastAsia="바탕"/>
          <w:sz w:val="22"/>
          <w:szCs w:val="22"/>
          <w:lang w:val="x-none" w:eastAsia="ko-KR"/>
        </w:rPr>
        <w:t>group common DCI with the same HPN and a toggled NDI</w:t>
      </w:r>
      <w:r>
        <w:rPr>
          <w:rFonts w:eastAsia="바탕"/>
          <w:sz w:val="22"/>
          <w:szCs w:val="22"/>
          <w:lang w:val="x-none" w:eastAsia="ko-KR"/>
        </w:rPr>
        <w:t xml:space="preserve"> before sending ACK to the </w:t>
      </w:r>
      <w:r w:rsidR="00EC43C9">
        <w:rPr>
          <w:rFonts w:eastAsia="바탕"/>
          <w:sz w:val="22"/>
          <w:szCs w:val="22"/>
          <w:lang w:val="x-none" w:eastAsia="ko-KR"/>
        </w:rPr>
        <w:t>unicast transmission</w:t>
      </w:r>
      <w:r>
        <w:rPr>
          <w:rFonts w:eastAsia="바탕"/>
          <w:sz w:val="22"/>
          <w:szCs w:val="22"/>
          <w:lang w:val="x-none" w:eastAsia="ko-KR"/>
        </w:rPr>
        <w:t>.</w:t>
      </w:r>
    </w:p>
    <w:p w14:paraId="7D64DE08" w14:textId="5C719B71" w:rsidR="00332937" w:rsidRPr="00EC43C9" w:rsidRDefault="00EC43C9" w:rsidP="00EC43C9">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EC43C9">
        <w:rPr>
          <w:rFonts w:eastAsia="바탕"/>
          <w:sz w:val="22"/>
          <w:szCs w:val="22"/>
          <w:lang w:val="x-none" w:eastAsia="ko-KR"/>
        </w:rPr>
        <w:t xml:space="preserve">We think that </w:t>
      </w:r>
      <w:r>
        <w:rPr>
          <w:rFonts w:eastAsia="바탕"/>
          <w:sz w:val="22"/>
          <w:szCs w:val="22"/>
          <w:lang w:val="x-none" w:eastAsia="ko-KR"/>
        </w:rPr>
        <w:t>i</w:t>
      </w:r>
      <w:r w:rsidRPr="00EC43C9">
        <w:rPr>
          <w:rFonts w:eastAsia="바탕"/>
          <w:sz w:val="22"/>
          <w:szCs w:val="22"/>
          <w:lang w:val="x-none" w:eastAsia="ko-KR"/>
        </w:rPr>
        <w:t>f new TX has a lower priority than the</w:t>
      </w:r>
      <w:r>
        <w:rPr>
          <w:rFonts w:eastAsia="바탕"/>
          <w:sz w:val="22"/>
          <w:szCs w:val="22"/>
          <w:lang w:val="x-none" w:eastAsia="ko-KR"/>
        </w:rPr>
        <w:t xml:space="preserve"> unicast transmission, a UE should</w:t>
      </w:r>
      <w:r w:rsidRPr="00EC43C9">
        <w:rPr>
          <w:rFonts w:eastAsia="바탕"/>
          <w:sz w:val="22"/>
          <w:szCs w:val="22"/>
          <w:lang w:val="x-none" w:eastAsia="ko-KR"/>
        </w:rPr>
        <w:t xml:space="preserve"> not receive new TX of group common PDSCH before successfully sending ACK to unicast transmission. If new TX has a higher priority than the unicast transmission, a UE </w:t>
      </w:r>
      <w:r>
        <w:rPr>
          <w:rFonts w:eastAsia="바탕"/>
          <w:sz w:val="22"/>
          <w:szCs w:val="22"/>
          <w:lang w:val="x-none" w:eastAsia="ko-KR"/>
        </w:rPr>
        <w:t>should receive</w:t>
      </w:r>
      <w:r w:rsidRPr="00EC43C9">
        <w:rPr>
          <w:rFonts w:eastAsia="바탕"/>
          <w:sz w:val="22"/>
          <w:szCs w:val="22"/>
          <w:lang w:val="x-none" w:eastAsia="ko-KR"/>
        </w:rPr>
        <w:t xml:space="preserve"> new TX of group common PDSCH even before successfully sending ACK to unicast transmission.</w:t>
      </w:r>
      <w:r w:rsidR="003B39F7">
        <w:rPr>
          <w:rFonts w:eastAsia="바탕"/>
          <w:sz w:val="22"/>
          <w:szCs w:val="22"/>
          <w:lang w:val="x-none" w:eastAsia="ko-KR"/>
        </w:rPr>
        <w:t xml:space="preserve"> </w:t>
      </w:r>
      <w:r w:rsidRPr="00EC43C9">
        <w:rPr>
          <w:rFonts w:eastAsia="바탕"/>
          <w:sz w:val="22"/>
          <w:szCs w:val="22"/>
          <w:lang w:val="x-none" w:eastAsia="ko-KR"/>
        </w:rPr>
        <w:t xml:space="preserve">Otherwise, a UE </w:t>
      </w:r>
      <w:r w:rsidR="003B39F7">
        <w:rPr>
          <w:rFonts w:eastAsia="바탕"/>
          <w:sz w:val="22"/>
          <w:szCs w:val="22"/>
          <w:lang w:val="x-none" w:eastAsia="ko-KR"/>
        </w:rPr>
        <w:t>should</w:t>
      </w:r>
      <w:r w:rsidRPr="00EC43C9">
        <w:rPr>
          <w:rFonts w:eastAsia="바탕"/>
          <w:sz w:val="22"/>
          <w:szCs w:val="22"/>
          <w:lang w:val="x-none" w:eastAsia="ko-KR"/>
        </w:rPr>
        <w:t xml:space="preserve"> not receive new TX of group common PDSCH before successfully sending ACK to unicast transmission.</w:t>
      </w:r>
    </w:p>
    <w:p w14:paraId="7C153002" w14:textId="4E0512F3"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2</w:t>
      </w:r>
      <w:r>
        <w:rPr>
          <w:rFonts w:hint="eastAsia"/>
          <w:lang w:val="en-GB"/>
        </w:rPr>
        <w:t>: After transmitting unicast transmission with a HPN, it is up to gNB whether group common DCI with the same HPN and a toggled NDI can be transmitted to schedule new TX of group common PDSCH.</w:t>
      </w:r>
    </w:p>
    <w:p w14:paraId="53DFBC2E" w14:textId="77777777" w:rsidR="00821045" w:rsidRDefault="00821045" w:rsidP="00821045">
      <w:pPr>
        <w:pStyle w:val="11"/>
        <w:numPr>
          <w:ilvl w:val="1"/>
          <w:numId w:val="13"/>
        </w:numPr>
        <w:ind w:leftChars="0"/>
        <w:rPr>
          <w:lang w:val="en-GB"/>
        </w:rPr>
      </w:pPr>
      <w:r>
        <w:rPr>
          <w:rFonts w:hint="eastAsia"/>
          <w:lang w:val="en-GB"/>
        </w:rPr>
        <w:t xml:space="preserve">If new TX has a lower priority than the unicast transmission, a UE does not receive new TX of group common PDSCH before successfully sending ACK to unicast transmission. </w:t>
      </w:r>
    </w:p>
    <w:p w14:paraId="49430980"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unicast transmission, a UE receives new TX of group common PDSCH </w:t>
      </w:r>
      <w:r w:rsidRPr="002B7C48">
        <w:rPr>
          <w:rFonts w:hint="eastAsia"/>
          <w:lang w:val="en-GB"/>
        </w:rPr>
        <w:t xml:space="preserve">even </w:t>
      </w:r>
      <w:r>
        <w:rPr>
          <w:rFonts w:hint="eastAsia"/>
          <w:lang w:val="en-GB"/>
        </w:rPr>
        <w:t>before successfully sending ACK to unicast transmission.</w:t>
      </w:r>
    </w:p>
    <w:p w14:paraId="2BD056B5" w14:textId="77777777" w:rsidR="00821045" w:rsidRDefault="00821045" w:rsidP="00821045">
      <w:pPr>
        <w:pStyle w:val="11"/>
        <w:numPr>
          <w:ilvl w:val="1"/>
          <w:numId w:val="13"/>
        </w:numPr>
        <w:ind w:leftChars="0"/>
        <w:rPr>
          <w:lang w:val="en-GB"/>
        </w:rPr>
      </w:pPr>
      <w:r>
        <w:rPr>
          <w:rFonts w:hint="eastAsia"/>
          <w:lang w:val="en-GB"/>
        </w:rPr>
        <w:t>Otherwise, a UE does not receive new TX of group common PDSCH before successfully sending ACK to unicast transmission.</w:t>
      </w:r>
    </w:p>
    <w:p w14:paraId="7929E997" w14:textId="24841D71" w:rsidR="003B39F7" w:rsidRDefault="003B39F7" w:rsidP="003B39F7">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Finally</w:t>
      </w:r>
      <w:r w:rsidRPr="007D0407">
        <w:rPr>
          <w:rFonts w:eastAsia="바탕" w:hint="eastAsia"/>
          <w:sz w:val="22"/>
          <w:szCs w:val="22"/>
          <w:lang w:val="x-none" w:eastAsia="ko-KR"/>
        </w:rPr>
        <w:t xml:space="preserve">, </w:t>
      </w:r>
      <w:r>
        <w:rPr>
          <w:rFonts w:eastAsia="바탕"/>
          <w:sz w:val="22"/>
          <w:szCs w:val="22"/>
          <w:lang w:val="x-none" w:eastAsia="ko-KR"/>
        </w:rPr>
        <w:t xml:space="preserve">if a HPN is shared by unicast and PTM for a UE, </w:t>
      </w:r>
      <w:r w:rsidRPr="00026FBC">
        <w:rPr>
          <w:rFonts w:eastAsia="바탕"/>
          <w:sz w:val="22"/>
          <w:szCs w:val="22"/>
          <w:lang w:val="x-none" w:eastAsia="ko-KR"/>
        </w:rPr>
        <w:t xml:space="preserve">gNB </w:t>
      </w:r>
      <w:r>
        <w:rPr>
          <w:rFonts w:eastAsia="바탕"/>
          <w:sz w:val="22"/>
          <w:szCs w:val="22"/>
          <w:lang w:val="x-none" w:eastAsia="ko-KR"/>
        </w:rPr>
        <w:t xml:space="preserve">could transmit </w:t>
      </w:r>
      <w:r w:rsidR="0021059C">
        <w:rPr>
          <w:rFonts w:eastAsia="바탕"/>
          <w:sz w:val="22"/>
          <w:szCs w:val="22"/>
          <w:lang w:val="x-none" w:eastAsia="ko-KR"/>
        </w:rPr>
        <w:t>UE specific</w:t>
      </w:r>
      <w:r w:rsidRPr="00026FBC">
        <w:rPr>
          <w:rFonts w:eastAsia="바탕"/>
          <w:sz w:val="22"/>
          <w:szCs w:val="22"/>
          <w:lang w:val="x-none" w:eastAsia="ko-KR"/>
        </w:rPr>
        <w:t xml:space="preserve"> DCI with the HPN and a toggled NDI to schedu</w:t>
      </w:r>
      <w:r>
        <w:rPr>
          <w:rFonts w:eastAsia="바탕"/>
          <w:sz w:val="22"/>
          <w:szCs w:val="22"/>
          <w:lang w:val="x-none" w:eastAsia="ko-KR"/>
        </w:rPr>
        <w:t xml:space="preserve">le new TX of </w:t>
      </w:r>
      <w:r w:rsidR="0021059C">
        <w:rPr>
          <w:rFonts w:eastAsia="바탕"/>
          <w:sz w:val="22"/>
          <w:szCs w:val="22"/>
          <w:lang w:val="x-none" w:eastAsia="ko-KR"/>
        </w:rPr>
        <w:t xml:space="preserve">UE specific </w:t>
      </w:r>
      <w:r>
        <w:rPr>
          <w:rFonts w:eastAsia="바탕"/>
          <w:sz w:val="22"/>
          <w:szCs w:val="22"/>
          <w:lang w:val="x-none" w:eastAsia="ko-KR"/>
        </w:rPr>
        <w:t xml:space="preserve">PDSCH, before receiving ACK to </w:t>
      </w:r>
      <w:r w:rsidR="0021059C">
        <w:rPr>
          <w:rFonts w:eastAsia="바탕"/>
          <w:sz w:val="22"/>
          <w:szCs w:val="22"/>
          <w:lang w:val="x-none" w:eastAsia="ko-KR"/>
        </w:rPr>
        <w:t>PTM</w:t>
      </w:r>
      <w:r>
        <w:rPr>
          <w:rFonts w:eastAsia="바탕"/>
          <w:sz w:val="22"/>
          <w:szCs w:val="22"/>
          <w:lang w:val="x-none" w:eastAsia="ko-KR"/>
        </w:rPr>
        <w:t xml:space="preserve"> after </w:t>
      </w:r>
      <w:r w:rsidRPr="00026FBC">
        <w:rPr>
          <w:rFonts w:eastAsia="바탕"/>
          <w:sz w:val="22"/>
          <w:szCs w:val="22"/>
          <w:lang w:val="x-none" w:eastAsia="ko-KR"/>
        </w:rPr>
        <w:t xml:space="preserve">transmitting </w:t>
      </w:r>
      <w:r w:rsidR="0021059C">
        <w:rPr>
          <w:rFonts w:eastAsia="바탕"/>
          <w:sz w:val="22"/>
          <w:szCs w:val="22"/>
          <w:lang w:val="x-none" w:eastAsia="ko-KR"/>
        </w:rPr>
        <w:t>PTM</w:t>
      </w:r>
      <w:r w:rsidRPr="00026FBC">
        <w:rPr>
          <w:rFonts w:eastAsia="바탕"/>
          <w:sz w:val="22"/>
          <w:szCs w:val="22"/>
          <w:lang w:val="x-none" w:eastAsia="ko-KR"/>
        </w:rPr>
        <w:t xml:space="preserve"> tra</w:t>
      </w:r>
      <w:r>
        <w:rPr>
          <w:rFonts w:eastAsia="바탕"/>
          <w:sz w:val="22"/>
          <w:szCs w:val="22"/>
          <w:lang w:val="x-none" w:eastAsia="ko-KR"/>
        </w:rPr>
        <w:t xml:space="preserve">nsmission with the </w:t>
      </w:r>
      <w:r w:rsidR="0021059C">
        <w:rPr>
          <w:rFonts w:eastAsia="바탕"/>
          <w:sz w:val="22"/>
          <w:szCs w:val="22"/>
          <w:lang w:val="x-none" w:eastAsia="ko-KR"/>
        </w:rPr>
        <w:t xml:space="preserve">same </w:t>
      </w:r>
      <w:r>
        <w:rPr>
          <w:rFonts w:eastAsia="바탕"/>
          <w:sz w:val="22"/>
          <w:szCs w:val="22"/>
          <w:lang w:val="x-none" w:eastAsia="ko-KR"/>
        </w:rPr>
        <w:t>HPN. We think that it is up to gNB. However, we would need to clarify how the U</w:t>
      </w:r>
      <w:r w:rsidR="0021059C">
        <w:rPr>
          <w:rFonts w:eastAsia="바탕"/>
          <w:sz w:val="22"/>
          <w:szCs w:val="22"/>
          <w:lang w:val="x-none" w:eastAsia="ko-KR"/>
        </w:rPr>
        <w:t xml:space="preserve">E should act upon detecting UE specific </w:t>
      </w:r>
      <w:r w:rsidRPr="007D0407">
        <w:rPr>
          <w:rFonts w:eastAsia="바탕"/>
          <w:sz w:val="22"/>
          <w:szCs w:val="22"/>
          <w:lang w:val="x-none" w:eastAsia="ko-KR"/>
        </w:rPr>
        <w:t>DCI with the same HPN and a toggled NDI</w:t>
      </w:r>
      <w:r>
        <w:rPr>
          <w:rFonts w:eastAsia="바탕"/>
          <w:sz w:val="22"/>
          <w:szCs w:val="22"/>
          <w:lang w:val="x-none" w:eastAsia="ko-KR"/>
        </w:rPr>
        <w:t xml:space="preserve"> before sending ACK to </w:t>
      </w:r>
      <w:r w:rsidR="00957FEF">
        <w:rPr>
          <w:rFonts w:eastAsia="바탕"/>
          <w:sz w:val="22"/>
          <w:szCs w:val="22"/>
          <w:lang w:val="x-none" w:eastAsia="ko-KR"/>
        </w:rPr>
        <w:t>the P</w:t>
      </w:r>
      <w:r w:rsidR="0021059C">
        <w:rPr>
          <w:rFonts w:eastAsia="바탕"/>
          <w:sz w:val="22"/>
          <w:szCs w:val="22"/>
          <w:lang w:val="x-none" w:eastAsia="ko-KR"/>
        </w:rPr>
        <w:t>TM</w:t>
      </w:r>
      <w:r>
        <w:rPr>
          <w:rFonts w:eastAsia="바탕"/>
          <w:sz w:val="22"/>
          <w:szCs w:val="22"/>
          <w:lang w:val="x-none" w:eastAsia="ko-KR"/>
        </w:rPr>
        <w:t xml:space="preserve"> transmission.</w:t>
      </w:r>
    </w:p>
    <w:p w14:paraId="2C2DEEAB" w14:textId="47DDD02D" w:rsidR="003B39F7" w:rsidRPr="00CF51EC" w:rsidRDefault="00CF51EC" w:rsidP="00CF51E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EC43C9">
        <w:rPr>
          <w:rFonts w:eastAsia="바탕"/>
          <w:sz w:val="22"/>
          <w:szCs w:val="22"/>
          <w:lang w:val="x-none" w:eastAsia="ko-KR"/>
        </w:rPr>
        <w:t>We think that</w:t>
      </w:r>
      <w:r>
        <w:rPr>
          <w:rFonts w:eastAsia="바탕"/>
          <w:sz w:val="22"/>
          <w:szCs w:val="22"/>
          <w:lang w:val="x-none" w:eastAsia="ko-KR"/>
        </w:rPr>
        <w:t xml:space="preserve"> i</w:t>
      </w:r>
      <w:r w:rsidRPr="00CF51EC">
        <w:rPr>
          <w:rFonts w:eastAsia="바탕"/>
          <w:sz w:val="22"/>
          <w:szCs w:val="22"/>
          <w:lang w:val="x-none" w:eastAsia="ko-KR"/>
        </w:rPr>
        <w:t>f new TX has a lower priority than the grou</w:t>
      </w:r>
      <w:r>
        <w:rPr>
          <w:rFonts w:eastAsia="바탕"/>
          <w:sz w:val="22"/>
          <w:szCs w:val="22"/>
          <w:lang w:val="x-none" w:eastAsia="ko-KR"/>
        </w:rPr>
        <w:t>p common transmission, a UE should</w:t>
      </w:r>
      <w:r w:rsidRPr="00CF51EC">
        <w:rPr>
          <w:rFonts w:eastAsia="바탕"/>
          <w:sz w:val="22"/>
          <w:szCs w:val="22"/>
          <w:lang w:val="x-none" w:eastAsia="ko-KR"/>
        </w:rPr>
        <w:t xml:space="preserve"> not receive new TX of unicast PDSCH before successfully sending ACK to the group common PDSCH. If new TX has a higher priority than the group common transmission, a UE </w:t>
      </w:r>
      <w:r>
        <w:rPr>
          <w:rFonts w:eastAsia="바탕"/>
          <w:sz w:val="22"/>
          <w:szCs w:val="22"/>
          <w:lang w:val="x-none" w:eastAsia="ko-KR"/>
        </w:rPr>
        <w:t>should receive</w:t>
      </w:r>
      <w:r w:rsidRPr="00CF51EC">
        <w:rPr>
          <w:rFonts w:eastAsia="바탕"/>
          <w:sz w:val="22"/>
          <w:szCs w:val="22"/>
          <w:lang w:val="x-none" w:eastAsia="ko-KR"/>
        </w:rPr>
        <w:t xml:space="preserve"> new TX of unicast </w:t>
      </w:r>
      <w:r w:rsidRPr="00CF51EC">
        <w:rPr>
          <w:rFonts w:eastAsia="바탕"/>
          <w:sz w:val="22"/>
          <w:szCs w:val="22"/>
          <w:lang w:val="x-none" w:eastAsia="ko-KR"/>
        </w:rPr>
        <w:lastRenderedPageBreak/>
        <w:t>PDSCH even before successfully sending ACK to the group common PDSCH.</w:t>
      </w:r>
      <w:r>
        <w:rPr>
          <w:rFonts w:eastAsia="바탕"/>
          <w:sz w:val="22"/>
          <w:szCs w:val="22"/>
          <w:lang w:val="x-none" w:eastAsia="ko-KR"/>
        </w:rPr>
        <w:t xml:space="preserve"> </w:t>
      </w:r>
      <w:r w:rsidRPr="00CF51EC">
        <w:rPr>
          <w:rFonts w:eastAsia="바탕"/>
          <w:sz w:val="22"/>
          <w:szCs w:val="22"/>
          <w:lang w:val="x-none" w:eastAsia="ko-KR"/>
        </w:rPr>
        <w:t xml:space="preserve">Otherwise, a UE </w:t>
      </w:r>
      <w:r>
        <w:rPr>
          <w:rFonts w:eastAsia="바탕"/>
          <w:sz w:val="22"/>
          <w:szCs w:val="22"/>
          <w:lang w:val="x-none" w:eastAsia="ko-KR"/>
        </w:rPr>
        <w:t>should receive</w:t>
      </w:r>
      <w:r w:rsidRPr="00CF51EC">
        <w:rPr>
          <w:rFonts w:eastAsia="바탕"/>
          <w:sz w:val="22"/>
          <w:szCs w:val="22"/>
          <w:lang w:val="x-none" w:eastAsia="ko-KR"/>
        </w:rPr>
        <w:t xml:space="preserve"> new TX of unicast PDSCH even before successfully sending ACK to the group common PDSCH</w:t>
      </w:r>
    </w:p>
    <w:p w14:paraId="729B241C" w14:textId="39D2CC64"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3</w:t>
      </w:r>
      <w:r>
        <w:rPr>
          <w:rFonts w:hint="eastAsia"/>
          <w:lang w:val="en-GB"/>
        </w:rPr>
        <w:t>: After transmitting group common PDCCH/PDSCH with a HPN, it is up to gNB whether UE specific DCI with the same HPN and a toggled NDI can be transmitted to schedule new TX of unicast PDSCH.</w:t>
      </w:r>
    </w:p>
    <w:p w14:paraId="44C53584" w14:textId="77777777" w:rsidR="00821045" w:rsidRDefault="00821045" w:rsidP="00821045">
      <w:pPr>
        <w:pStyle w:val="11"/>
        <w:numPr>
          <w:ilvl w:val="1"/>
          <w:numId w:val="13"/>
        </w:numPr>
        <w:ind w:leftChars="0"/>
        <w:rPr>
          <w:lang w:val="en-GB"/>
        </w:rPr>
      </w:pPr>
      <w:r>
        <w:rPr>
          <w:rFonts w:hint="eastAsia"/>
          <w:lang w:val="en-GB"/>
        </w:rPr>
        <w:t xml:space="preserve">If new TX has a lower priority than the group common transmission, a UE does not receive new TX of unicast PDSCH before successfully sending ACK to the group common PDSCH. </w:t>
      </w:r>
    </w:p>
    <w:p w14:paraId="5CA2DFCB"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group common transmission, a UE receives new TX of unicast PDSCH </w:t>
      </w:r>
      <w:r w:rsidRPr="002B7C48">
        <w:rPr>
          <w:rFonts w:hint="eastAsia"/>
          <w:lang w:val="en-GB"/>
        </w:rPr>
        <w:t xml:space="preserve">even </w:t>
      </w:r>
      <w:r>
        <w:rPr>
          <w:rFonts w:hint="eastAsia"/>
          <w:lang w:val="en-GB"/>
        </w:rPr>
        <w:t>before successfully sending ACK to the group common PDSCH.</w:t>
      </w:r>
    </w:p>
    <w:p w14:paraId="6F705C97" w14:textId="77777777" w:rsidR="00821045" w:rsidRDefault="00821045" w:rsidP="00821045">
      <w:pPr>
        <w:pStyle w:val="11"/>
        <w:numPr>
          <w:ilvl w:val="1"/>
          <w:numId w:val="13"/>
        </w:numPr>
        <w:ind w:leftChars="0"/>
        <w:rPr>
          <w:lang w:val="en-GB"/>
        </w:rPr>
      </w:pPr>
      <w:r>
        <w:rPr>
          <w:rFonts w:hint="eastAsia"/>
          <w:lang w:val="en-GB"/>
        </w:rPr>
        <w:t xml:space="preserve">Otherwise, a UE receives new TX of unicast PDSCH </w:t>
      </w:r>
      <w:r w:rsidRPr="002B7C48">
        <w:rPr>
          <w:rFonts w:hint="eastAsia"/>
          <w:lang w:val="en-GB"/>
        </w:rPr>
        <w:t xml:space="preserve">even </w:t>
      </w:r>
      <w:r>
        <w:rPr>
          <w:rFonts w:hint="eastAsia"/>
          <w:lang w:val="en-GB"/>
        </w:rPr>
        <w:t>before successfully sending ACK to the group common PDSCH.</w:t>
      </w:r>
    </w:p>
    <w:p w14:paraId="4D0F7A0F" w14:textId="002346AD" w:rsidR="006B761C" w:rsidRPr="00366097" w:rsidRDefault="006B761C" w:rsidP="006B761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Group Common SPS</w:t>
      </w:r>
    </w:p>
    <w:p w14:paraId="7868DCD1" w14:textId="736D8890" w:rsidR="006B761C" w:rsidRPr="006B761C" w:rsidRDefault="006B761C" w:rsidP="006B761C">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sidR="002B7C48">
        <w:rPr>
          <w:rFonts w:eastAsia="바탕"/>
          <w:b/>
          <w:i/>
          <w:sz w:val="22"/>
          <w:szCs w:val="22"/>
          <w:lang w:val="en-US" w:eastAsia="ko-KR"/>
        </w:rPr>
        <w:t>All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sidR="002B7C48">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 xml:space="preserve">other </w:t>
      </w:r>
      <w:r w:rsidRPr="006B761C">
        <w:rPr>
          <w:rFonts w:eastAsia="바탕"/>
          <w:b/>
          <w:i/>
          <w:sz w:val="22"/>
          <w:szCs w:val="22"/>
          <w:lang w:val="en-US" w:eastAsia="ko-KR"/>
        </w:rPr>
        <w:t>contribution to AI 8.12.2.</w:t>
      </w:r>
    </w:p>
    <w:p w14:paraId="18C32B2F" w14:textId="77777777" w:rsidR="00C1028D" w:rsidRPr="00F2161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individually send UE specific confirmation to DCI indicating SPS activation or deactivation by using HARQ-ACK on UE specific PUCCH resource. The UE specific PUCCH resource can be allocated by DCI indicating SPS activation or deactivation.</w:t>
      </w:r>
    </w:p>
    <w:p w14:paraId="125C595A" w14:textId="500C9910" w:rsidR="00C1028D" w:rsidRPr="0082344B" w:rsidRDefault="00C1028D" w:rsidP="00C1028D">
      <w:pPr>
        <w:pStyle w:val="11"/>
        <w:ind w:leftChars="0" w:left="400"/>
      </w:pPr>
      <w:r w:rsidRPr="0082344B">
        <w:rPr>
          <w:rFonts w:hint="eastAsia"/>
        </w:rPr>
        <w:t>Proposal</w:t>
      </w:r>
      <w:r w:rsidR="00455DD8">
        <w:t xml:space="preserve"> </w:t>
      </w:r>
      <w:r w:rsidR="005928A3">
        <w:t>1</w:t>
      </w:r>
      <w:r w:rsidR="00555B2C">
        <w:t>4</w:t>
      </w:r>
      <w:r w:rsidRPr="0082344B">
        <w:rPr>
          <w:rFonts w:hint="eastAsia"/>
        </w:rPr>
        <w:t xml:space="preserve">: For group common SPS, UE specific confirmation to group common SPS (de-)activation can be supported by PUCCH A/N. </w:t>
      </w:r>
    </w:p>
    <w:p w14:paraId="7BDC9525" w14:textId="77777777" w:rsidR="00C1028D" w:rsidRPr="0082344B" w:rsidRDefault="00C1028D" w:rsidP="00C1028D">
      <w:pPr>
        <w:pStyle w:val="11"/>
        <w:numPr>
          <w:ilvl w:val="0"/>
          <w:numId w:val="15"/>
        </w:numPr>
        <w:ind w:leftChars="0"/>
      </w:pPr>
      <w:r w:rsidRPr="0082344B">
        <w:rPr>
          <w:rFonts w:hint="eastAsia"/>
        </w:rPr>
        <w:t xml:space="preserve">UE specific PUCCH resource is allocated by DCI indicating SPS (de-)activation. </w:t>
      </w:r>
    </w:p>
    <w:p w14:paraId="5852B714" w14:textId="77777777" w:rsidR="00C1028D"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 reliability of a DCI indicating activation or release seems important for group common SPS. For example, if some of UEs in a same group misses an activation DCI, it seems not easy for the UEs to follow ongoing group common SPS transmissions. Thus, we propose to support repetition of a same DCI on multiple CORESETs with same or different TCI states for group common SPS.</w:t>
      </w:r>
    </w:p>
    <w:p w14:paraId="78464DA8" w14:textId="7F870BFC" w:rsidR="00C1028D" w:rsidRDefault="00C1028D" w:rsidP="00C1028D">
      <w:pPr>
        <w:pStyle w:val="11"/>
        <w:ind w:leftChars="0" w:left="400"/>
      </w:pPr>
      <w:r>
        <w:rPr>
          <w:rFonts w:hint="eastAsia"/>
        </w:rPr>
        <w:t>Proposal</w:t>
      </w:r>
      <w:r w:rsidR="00455DD8">
        <w:t xml:space="preserve"> </w:t>
      </w:r>
      <w:r w:rsidR="005928A3">
        <w:t>1</w:t>
      </w:r>
      <w:r w:rsidR="00555B2C">
        <w:t>5</w:t>
      </w:r>
      <w:r>
        <w:rPr>
          <w:rFonts w:hint="eastAsia"/>
        </w:rPr>
        <w:t>: For group common SPS activation/deactivation to multiple UEs in a group, (de)activation DCI can be repeated on multiple CORESETs with same TCI state or different TCI states.</w:t>
      </w:r>
    </w:p>
    <w:p w14:paraId="3C1E2C9A" w14:textId="77777777" w:rsidR="00C1028D" w:rsidRPr="0062113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t xml:space="preserve">When </w:t>
      </w:r>
      <w:r>
        <w:rPr>
          <w:rFonts w:eastAsia="바탕"/>
          <w:sz w:val="22"/>
          <w:szCs w:val="22"/>
          <w:lang w:val="en-US" w:eastAsia="ko-KR"/>
        </w:rPr>
        <w:t>gNB activates group common 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6CA1F279" w14:textId="0E9EF255" w:rsidR="00C1028D" w:rsidRDefault="00C1028D" w:rsidP="00C1028D">
      <w:pPr>
        <w:pStyle w:val="11"/>
        <w:ind w:leftChars="0" w:left="400"/>
      </w:pPr>
      <w:r>
        <w:rPr>
          <w:rFonts w:hint="eastAsia"/>
        </w:rPr>
        <w:lastRenderedPageBreak/>
        <w:t>Proposal</w:t>
      </w:r>
      <w:r w:rsidR="00455DD8">
        <w:t xml:space="preserve"> </w:t>
      </w:r>
      <w:r w:rsidR="005928A3">
        <w:t>1</w:t>
      </w:r>
      <w:r w:rsidR="00555B2C">
        <w:t>6</w:t>
      </w:r>
      <w:r>
        <w:rPr>
          <w:rFonts w:hint="eastAsia"/>
        </w:rPr>
        <w:t>: For a UE not confirming SPS activation, gNB can schedule PTP initial transmission of missed TB(s).</w:t>
      </w:r>
    </w:p>
    <w:p w14:paraId="1BE006B1" w14:textId="77777777" w:rsidR="00C1028D" w:rsidRPr="00631E78"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gNB releases group common SPS, a UE in the group may miss the release DCI. If gNB did not receive confirmation from the UE, it is not clear how UE could finally release the group common SPS. Considering such erroneous case, it would be beneficial to introduce UE autonomous SPS release. It seems possible to use a UE’s individual timer based SPS release. However, considering misalignment among different UEs in the group, we should make sure that all UEs autonomously release group common SPS release at a same slot which could be pre-determined e.g. by RRC and/or DCI.</w:t>
      </w:r>
    </w:p>
    <w:p w14:paraId="7C6D7C27" w14:textId="30821E9F" w:rsidR="00C1028D" w:rsidRDefault="00C1028D" w:rsidP="00C1028D">
      <w:pPr>
        <w:pStyle w:val="11"/>
        <w:ind w:leftChars="0" w:left="400"/>
      </w:pPr>
      <w:r>
        <w:rPr>
          <w:rFonts w:hint="eastAsia"/>
        </w:rPr>
        <w:t>Proposal</w:t>
      </w:r>
      <w:r w:rsidR="00455DD8">
        <w:t xml:space="preserve"> </w:t>
      </w:r>
      <w:r w:rsidR="005928A3">
        <w:t>1</w:t>
      </w:r>
      <w:r w:rsidR="00555B2C">
        <w:t>7</w:t>
      </w:r>
      <w:r>
        <w:rPr>
          <w:rFonts w:hint="eastAsia"/>
        </w:rPr>
        <w:t xml:space="preserve">: After group common SPS activation, all UEs autonomously release the group common SPS right after a pre-determined slot </w:t>
      </w:r>
    </w:p>
    <w:p w14:paraId="0F40EBCB" w14:textId="77777777" w:rsidR="00C1028D" w:rsidRDefault="00C1028D" w:rsidP="00C1028D">
      <w:pPr>
        <w:pStyle w:val="11"/>
        <w:numPr>
          <w:ilvl w:val="0"/>
          <w:numId w:val="15"/>
        </w:numPr>
        <w:ind w:leftChars="0"/>
      </w:pPr>
      <w:r>
        <w:rPr>
          <w:rFonts w:hint="eastAsia"/>
        </w:rPr>
        <w:t xml:space="preserve">The pre-determined time is determined by RRC and/or DCI. </w:t>
      </w:r>
    </w:p>
    <w:p w14:paraId="0CD9DB10" w14:textId="77777777" w:rsidR="00C1028D" w:rsidRPr="00812154"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Thus, 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Considering that multiple UEs would receive group common SPS transmissions, it seems beneficial to provide those UEs in a group with multiple opportunities that the UEs can receive. In our view, both options agreed for group common PDSCH repetition can be also supported for group common SPS.</w:t>
      </w:r>
    </w:p>
    <w:p w14:paraId="1CB5AFEF" w14:textId="3A11F7E1" w:rsidR="00C1028D" w:rsidRPr="00244B6E" w:rsidRDefault="00455DD8" w:rsidP="00C1028D">
      <w:pPr>
        <w:pStyle w:val="11"/>
        <w:ind w:leftChars="0" w:left="400"/>
      </w:pPr>
      <w:r>
        <w:t xml:space="preserve">Proposal </w:t>
      </w:r>
      <w:r w:rsidR="005928A3">
        <w:t>1</w:t>
      </w:r>
      <w:r w:rsidR="00555B2C">
        <w:t>8</w:t>
      </w:r>
      <w:r w:rsidR="00C1028D" w:rsidRPr="00BB230E">
        <w:t xml:space="preserve">: For a group common SPS configuration, UE can be optionally configured with either pdsch-AggregationFactor or TDRA table with repetitionNumber as part of the TDRA table. </w:t>
      </w:r>
    </w:p>
    <w:p w14:paraId="012B235E" w14:textId="77777777" w:rsidR="00C1028D"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75DF26A1" w14:textId="0823A5CA" w:rsidR="00C1028D" w:rsidRDefault="00C1028D" w:rsidP="00C1028D">
      <w:pPr>
        <w:pStyle w:val="11"/>
        <w:ind w:leftChars="0" w:left="400"/>
      </w:pPr>
      <w:r>
        <w:rPr>
          <w:rFonts w:hint="eastAsia"/>
        </w:rPr>
        <w:t>Proposal</w:t>
      </w:r>
      <w:r w:rsidR="00455DD8">
        <w:t xml:space="preserve"> </w:t>
      </w:r>
      <w:r w:rsidR="00555B2C">
        <w:t>19</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366ABBBC" w14:textId="567FFEB7" w:rsidR="005928A3" w:rsidRPr="00C75D19" w:rsidRDefault="005928A3" w:rsidP="005928A3">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5928A3">
        <w:rPr>
          <w:rFonts w:ascii="Arial" w:eastAsia="바탕" w:hAnsi="Arial"/>
          <w:sz w:val="36"/>
          <w:lang w:eastAsia="ko-KR"/>
        </w:rPr>
        <w:t>Multicast scheduling with carrier aggregation</w:t>
      </w:r>
    </w:p>
    <w:p w14:paraId="5C2FF22E" w14:textId="7F9F9E69" w:rsidR="005928A3" w:rsidRDefault="005928A3" w:rsidP="00C75D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It seems unclear whether carrier aggregation can be configured for a connected UE receiving multicast. In LTE, it is understood that UE configured with CA can receive MBMS depending on UE capability. </w:t>
      </w:r>
      <w:r>
        <w:rPr>
          <w:rFonts w:eastAsia="바탕"/>
          <w:sz w:val="22"/>
          <w:szCs w:val="22"/>
          <w:lang w:val="en-US" w:eastAsia="ko-KR"/>
        </w:rPr>
        <w:lastRenderedPageBreak/>
        <w:t>Obviously, it would be beneficial that UE configured with CA can receive multicast transmission depending on UE capability considering that multicast transmission can work with other useful features.</w:t>
      </w:r>
      <w:r w:rsidR="00570D35">
        <w:rPr>
          <w:rFonts w:eastAsia="바탕"/>
          <w:sz w:val="22"/>
          <w:szCs w:val="22"/>
          <w:lang w:val="en-US" w:eastAsia="ko-KR"/>
        </w:rPr>
        <w:t xml:space="preserve"> Thus, we propose that UE configured with CA support reception of multicast transmission depending on UE capability.</w:t>
      </w:r>
    </w:p>
    <w:p w14:paraId="3E33BFFE" w14:textId="62593BCD" w:rsidR="00C75D19" w:rsidRDefault="00C75D19" w:rsidP="00C75D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If UE </w:t>
      </w:r>
      <w:r>
        <w:rPr>
          <w:rFonts w:eastAsia="바탕"/>
          <w:sz w:val="22"/>
          <w:szCs w:val="22"/>
          <w:lang w:val="en-US" w:eastAsia="ko-KR"/>
        </w:rPr>
        <w:t xml:space="preserve">receiving multicast </w:t>
      </w:r>
      <w:r>
        <w:rPr>
          <w:rFonts w:eastAsia="바탕" w:hint="eastAsia"/>
          <w:sz w:val="22"/>
          <w:szCs w:val="22"/>
          <w:lang w:val="en-US" w:eastAsia="ko-KR"/>
        </w:rPr>
        <w:t xml:space="preserve">can be </w:t>
      </w:r>
      <w:r>
        <w:rPr>
          <w:rFonts w:eastAsia="바탕"/>
          <w:sz w:val="22"/>
          <w:szCs w:val="22"/>
          <w:lang w:val="en-US" w:eastAsia="ko-KR"/>
        </w:rPr>
        <w:t>configured</w:t>
      </w:r>
      <w:r>
        <w:rPr>
          <w:rFonts w:eastAsia="바탕" w:hint="eastAsia"/>
          <w:sz w:val="22"/>
          <w:szCs w:val="22"/>
          <w:lang w:val="en-US" w:eastAsia="ko-KR"/>
        </w:rPr>
        <w:t xml:space="preserve"> </w:t>
      </w:r>
      <w:r>
        <w:rPr>
          <w:rFonts w:eastAsia="바탕"/>
          <w:sz w:val="22"/>
          <w:szCs w:val="22"/>
          <w:lang w:val="en-US" w:eastAsia="ko-KR"/>
        </w:rPr>
        <w:t>with CA, we could further discuss whether group common PDCCH/PDSCH can be configured on a secondary cell for UE receiving multicast. We could also discuss whether CFR can be configured at a scheduled cell.</w:t>
      </w:r>
    </w:p>
    <w:p w14:paraId="54B1527C" w14:textId="604EAD92" w:rsidR="007108DF" w:rsidRPr="007108DF" w:rsidRDefault="00570D35" w:rsidP="006578C9">
      <w:pPr>
        <w:pStyle w:val="11"/>
        <w:ind w:leftChars="0" w:left="400"/>
      </w:pPr>
      <w:r w:rsidRPr="00C75D19">
        <w:t xml:space="preserve">Proposal </w:t>
      </w:r>
      <w:r w:rsidR="00555B2C">
        <w:t>20</w:t>
      </w:r>
      <w:r w:rsidRPr="00C75D19">
        <w:t xml:space="preserve">: UE configured with CA </w:t>
      </w:r>
      <w:r w:rsidR="00C75D19">
        <w:t xml:space="preserve">can </w:t>
      </w:r>
      <w:r w:rsidRPr="00C75D19">
        <w:t>support reception of multicast transmission depending on UE capability.</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35EBD29C" w14:textId="77777777" w:rsidR="002B7C48" w:rsidRDefault="002B7C48" w:rsidP="002B7C48">
      <w:pPr>
        <w:pStyle w:val="11"/>
        <w:ind w:leftChars="0"/>
        <w:rPr>
          <w:u w:val="single"/>
        </w:rPr>
      </w:pPr>
      <w:r>
        <w:rPr>
          <w:rFonts w:hint="eastAsia"/>
          <w:u w:val="single"/>
        </w:rPr>
        <w:t>CFR</w:t>
      </w:r>
    </w:p>
    <w:p w14:paraId="09EB9B42" w14:textId="77777777" w:rsidR="00C75D19" w:rsidRDefault="00C75D19" w:rsidP="00C75D19">
      <w:pPr>
        <w:pStyle w:val="11"/>
        <w:ind w:firstLine="220"/>
      </w:pPr>
      <w:r>
        <w:t xml:space="preserve">Proposal 1: For a connected UE receiving multicast (as well as idle/inactive UEs receiving broadcast), CFR associated to initial DL BWP can be configured with a wider bandwidth than the initial DL BWP or a bandwidth </w:t>
      </w:r>
      <w:r>
        <w:rPr>
          <w:rFonts w:hint="eastAsia"/>
        </w:rPr>
        <w:t>equal to or smaller than the initial DL BWP</w:t>
      </w:r>
      <w:r>
        <w:t>.</w:t>
      </w:r>
    </w:p>
    <w:p w14:paraId="6472485E" w14:textId="77777777" w:rsidR="00C75D19" w:rsidRDefault="00C75D19" w:rsidP="00C75D19">
      <w:pPr>
        <w:pStyle w:val="11"/>
        <w:ind w:firstLine="220"/>
      </w:pPr>
      <w:r>
        <w:t>Proposal 2: At least for multicast, unicast BWP switching between UE’s active BWPs may immediately triggers CFR change between different CFRs associated to different UE’s active BWPs.</w:t>
      </w:r>
    </w:p>
    <w:p w14:paraId="13875E9A" w14:textId="77777777" w:rsidR="00C75D19" w:rsidRDefault="00C75D19" w:rsidP="00C75D19">
      <w:pPr>
        <w:pStyle w:val="11"/>
        <w:ind w:firstLine="220"/>
      </w:pPr>
      <w:r>
        <w:t xml:space="preserve">Proposal 3: If a CFR is confined within more than one UE active BWP with a same numerology, the CFR can be associated to more than one BWP. </w:t>
      </w:r>
    </w:p>
    <w:p w14:paraId="4B44FDC1" w14:textId="77777777" w:rsidR="00C75D19" w:rsidRPr="002B7C48" w:rsidRDefault="00C75D19" w:rsidP="00C75D19">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37028AEA" w14:textId="77777777" w:rsidR="00C75D19" w:rsidRDefault="00C75D19" w:rsidP="00C75D19">
      <w:pPr>
        <w:pStyle w:val="11"/>
        <w:ind w:firstLine="220"/>
      </w:pPr>
      <w:r>
        <w:t xml:space="preserve">Proposal 4: For broadcast, CFR of a cell is associated at least to initial DL BWP of the cell for any RRC state. </w:t>
      </w:r>
    </w:p>
    <w:p w14:paraId="7797FE75" w14:textId="77777777" w:rsidR="00C75D19" w:rsidRDefault="00C75D19" w:rsidP="00C75D19">
      <w:pPr>
        <w:pStyle w:val="11"/>
        <w:numPr>
          <w:ilvl w:val="0"/>
          <w:numId w:val="14"/>
        </w:numPr>
        <w:ind w:leftChars="0"/>
      </w:pPr>
      <w:r>
        <w:t>FFS whether broadcast CFR is associated to UE’s active DL BWP for UE in RRC_CONNECTED.</w:t>
      </w:r>
    </w:p>
    <w:p w14:paraId="47C1864C" w14:textId="77777777" w:rsidR="002B7C48" w:rsidRDefault="002B7C48" w:rsidP="002B7C48">
      <w:pPr>
        <w:pStyle w:val="11"/>
        <w:ind w:leftChars="0"/>
        <w:rPr>
          <w:u w:val="single"/>
        </w:rPr>
      </w:pPr>
      <w:r>
        <w:rPr>
          <w:rFonts w:hint="eastAsia"/>
          <w:u w:val="single"/>
        </w:rPr>
        <w:t>CORESET/SS</w:t>
      </w:r>
    </w:p>
    <w:p w14:paraId="5298F526" w14:textId="13C1B658" w:rsidR="00C75D19" w:rsidRPr="00C1028D" w:rsidRDefault="00C75D19" w:rsidP="00C75D19">
      <w:pPr>
        <w:pStyle w:val="11"/>
        <w:ind w:firstLine="220"/>
      </w:pPr>
      <w:r w:rsidRPr="00C1028D">
        <w:rPr>
          <w:rFonts w:hint="eastAsia"/>
        </w:rPr>
        <w:t>Proposal</w:t>
      </w:r>
      <w:r>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510182C1" w14:textId="77777777" w:rsidR="00C75D19" w:rsidRPr="00C1028D" w:rsidRDefault="00C75D19" w:rsidP="00C75D19">
      <w:pPr>
        <w:pStyle w:val="11"/>
        <w:numPr>
          <w:ilvl w:val="1"/>
          <w:numId w:val="13"/>
        </w:numPr>
        <w:ind w:leftChars="0"/>
      </w:pPr>
      <w:r w:rsidRPr="00C1028D">
        <w:rPr>
          <w:rFonts w:hint="eastAsia"/>
        </w:rPr>
        <w:t>R is a value reported by the UE as part of MBS related UE capability, regardless of whether UE supports CA capability.</w:t>
      </w:r>
    </w:p>
    <w:p w14:paraId="15BB880F" w14:textId="1F02FDAE" w:rsidR="00C75D19" w:rsidRDefault="00C75D19" w:rsidP="00C75D19">
      <w:pPr>
        <w:pStyle w:val="11"/>
        <w:ind w:firstLine="220"/>
      </w:pPr>
      <w:r>
        <w:rPr>
          <w:rFonts w:hint="eastAsia"/>
        </w:rPr>
        <w:lastRenderedPageBreak/>
        <w:t>Proposal</w:t>
      </w:r>
      <w:r>
        <w:t xml:space="preserve"> </w:t>
      </w:r>
      <w:r w:rsidR="00555B2C">
        <w:t>6</w:t>
      </w:r>
      <w:r>
        <w:rPr>
          <w:rFonts w:hint="eastAsia"/>
        </w:rPr>
        <w:t>: support transmission of multiple TDMed group-common PDSCHs carrying a same TB with selectively different RSs for both broadcast and multicast.</w:t>
      </w:r>
    </w:p>
    <w:p w14:paraId="565F77B2" w14:textId="77777777" w:rsidR="00C75D19" w:rsidRDefault="00C75D19" w:rsidP="00C75D19">
      <w:pPr>
        <w:pStyle w:val="11"/>
        <w:numPr>
          <w:ilvl w:val="1"/>
          <w:numId w:val="13"/>
        </w:numPr>
        <w:ind w:leftChars="0"/>
      </w:pPr>
      <w:r>
        <w:rPr>
          <w:rFonts w:hint="eastAsia"/>
        </w:rPr>
        <w:t xml:space="preserve">Different UE in the group selectively receive same or different PDSCHs among TDMed PDSCHs carrying the TB. </w:t>
      </w:r>
    </w:p>
    <w:p w14:paraId="0989F056" w14:textId="0B3E5F0D" w:rsidR="002B7C48" w:rsidRDefault="002B7C48" w:rsidP="002B7C48">
      <w:pPr>
        <w:pStyle w:val="11"/>
        <w:ind w:firstLine="220"/>
      </w:pPr>
      <w:r>
        <w:rPr>
          <w:rFonts w:hint="eastAsia"/>
        </w:rPr>
        <w:t>Proposal</w:t>
      </w:r>
      <w:r w:rsidR="00821045">
        <w:t xml:space="preserve"> </w:t>
      </w:r>
      <w:r w:rsidR="00555B2C">
        <w:t>7</w:t>
      </w:r>
      <w:r>
        <w:rPr>
          <w:rFonts w:hint="eastAsia"/>
        </w:rPr>
        <w:t>: Multiple TCI states can be configured in PDSCH-config for group common PDSCH for the CFR.</w:t>
      </w:r>
    </w:p>
    <w:p w14:paraId="6DB5F75B" w14:textId="5F45A2C1" w:rsidR="00821045" w:rsidRDefault="00821045" w:rsidP="00821045">
      <w:pPr>
        <w:pStyle w:val="11"/>
        <w:ind w:leftChars="0" w:left="400"/>
      </w:pPr>
      <w:r>
        <w:rPr>
          <w:rFonts w:hint="eastAsia"/>
        </w:rPr>
        <w:t>Proposal</w:t>
      </w:r>
      <w:r>
        <w:t xml:space="preserve"> </w:t>
      </w:r>
      <w:r w:rsidR="00555B2C">
        <w:t>8</w:t>
      </w:r>
      <w:r>
        <w:rPr>
          <w:rFonts w:hint="eastAsia"/>
        </w:rPr>
        <w:t>: From gNB perspective, gNB may configure multiple CORESETs and transmit group common PDCCHs to multiple UEs in a group. The DCI can be repeated on multiple CORESETs with same or different TCI states</w:t>
      </w:r>
    </w:p>
    <w:p w14:paraId="2B8C2989" w14:textId="44D5F7CA" w:rsidR="00821045" w:rsidRPr="0072755F" w:rsidRDefault="00821045" w:rsidP="00821045">
      <w:pPr>
        <w:pStyle w:val="11"/>
        <w:ind w:leftChars="0" w:left="400"/>
        <w:rPr>
          <w:rFonts w:eastAsia="바탕"/>
        </w:rPr>
      </w:pPr>
      <w:r>
        <w:rPr>
          <w:rFonts w:hint="eastAsia"/>
        </w:rPr>
        <w:t>Proposal</w:t>
      </w:r>
      <w:r>
        <w:t xml:space="preserve"> </w:t>
      </w:r>
      <w:r w:rsidR="00555B2C">
        <w:t>9</w:t>
      </w:r>
      <w:r>
        <w:rPr>
          <w:rFonts w:hint="eastAsia"/>
        </w:rPr>
        <w:t>: Multiple TCI states can be configured for a CORESET ID for a Search Space of group common PDCCH by RRC.</w:t>
      </w:r>
    </w:p>
    <w:p w14:paraId="500F5C1D" w14:textId="77777777" w:rsidR="002B7C48" w:rsidRDefault="002B7C48" w:rsidP="002B7C48">
      <w:pPr>
        <w:pStyle w:val="11"/>
        <w:ind w:leftChars="0"/>
        <w:rPr>
          <w:u w:val="single"/>
        </w:rPr>
      </w:pPr>
      <w:r>
        <w:rPr>
          <w:rFonts w:hint="eastAsia"/>
          <w:u w:val="single"/>
        </w:rPr>
        <w:t>HARQ New TX and ReTX</w:t>
      </w:r>
    </w:p>
    <w:p w14:paraId="784D9FC2" w14:textId="2DB642BE" w:rsidR="002B7C48" w:rsidRDefault="002B7C48" w:rsidP="002B7C48">
      <w:pPr>
        <w:pStyle w:val="11"/>
        <w:ind w:leftChars="0" w:left="400"/>
        <w:rPr>
          <w:lang w:val="en-GB"/>
        </w:rPr>
      </w:pPr>
      <w:r>
        <w:rPr>
          <w:rFonts w:hint="eastAsia"/>
          <w:lang w:val="en-GB"/>
        </w:rPr>
        <w:t>Proposal</w:t>
      </w:r>
      <w:r w:rsidR="00811038">
        <w:rPr>
          <w:lang w:val="en-GB"/>
        </w:rPr>
        <w:t xml:space="preserve"> </w:t>
      </w:r>
      <w:r w:rsidR="00C75D19">
        <w:rPr>
          <w:lang w:val="en-GB"/>
        </w:rPr>
        <w:t>1</w:t>
      </w:r>
      <w:r w:rsidR="00555B2C">
        <w:rPr>
          <w:lang w:val="en-GB"/>
        </w:rPr>
        <w:t>0</w:t>
      </w:r>
      <w:r>
        <w:rPr>
          <w:rFonts w:hint="eastAsia"/>
          <w:lang w:val="en-GB"/>
        </w:rPr>
        <w:t>: Upon receiving PTP retransmission of a TB with a HPN, UE expects PTP retransmission of the TB after sending NACK to the TB.</w:t>
      </w:r>
    </w:p>
    <w:p w14:paraId="041C5D93" w14:textId="54F6C81E" w:rsidR="002B7C48" w:rsidRDefault="002B7C48" w:rsidP="002B7C48">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5C7FCE73" w14:textId="484838F6" w:rsidR="002B7C48" w:rsidRDefault="002B7C48" w:rsidP="002B7C48">
      <w:pPr>
        <w:pStyle w:val="11"/>
        <w:ind w:leftChars="0" w:left="400"/>
        <w:rPr>
          <w:lang w:val="en-GB"/>
        </w:rPr>
      </w:pPr>
      <w:r>
        <w:rPr>
          <w:rFonts w:hint="eastAsia"/>
          <w:lang w:val="en-GB"/>
        </w:rPr>
        <w:t>Proposal</w:t>
      </w:r>
      <w:r w:rsidR="00811038">
        <w:rPr>
          <w:lang w:val="en-GB"/>
        </w:rPr>
        <w:t xml:space="preserve"> </w:t>
      </w:r>
      <w:r w:rsidR="00C75D19">
        <w:rPr>
          <w:lang w:val="en-GB"/>
        </w:rPr>
        <w:t>1</w:t>
      </w:r>
      <w:r w:rsidR="00555B2C">
        <w:rPr>
          <w:lang w:val="en-GB"/>
        </w:rPr>
        <w:t>1</w:t>
      </w:r>
      <w:r>
        <w:rPr>
          <w:rFonts w:hint="eastAsia"/>
          <w:lang w:val="en-GB"/>
        </w:rPr>
        <w:t xml:space="preserve">: After transmitting PTP retransmission with a HPN, it is up to gNB whether group common DCI with the same HPN and a toggled NDI can be transmitted to schedule new TX of group common PDSCH. </w:t>
      </w:r>
    </w:p>
    <w:p w14:paraId="2E1FF3A3"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PTP retransmission, a UE does not receive new TX of group common PDSCH before successfully sending ACK to PTP retransmission. </w:t>
      </w:r>
    </w:p>
    <w:p w14:paraId="1AD2703C" w14:textId="77777777" w:rsidR="002B7C48" w:rsidRDefault="002B7C48" w:rsidP="002B7C48">
      <w:pPr>
        <w:pStyle w:val="11"/>
        <w:numPr>
          <w:ilvl w:val="1"/>
          <w:numId w:val="13"/>
        </w:numPr>
        <w:ind w:leftChars="0"/>
        <w:rPr>
          <w:lang w:val="en-GB"/>
        </w:rPr>
      </w:pPr>
      <w:r>
        <w:rPr>
          <w:rFonts w:hint="eastAsia"/>
          <w:lang w:val="en-GB"/>
        </w:rPr>
        <w:t xml:space="preserve">If new TX has a higher priority than the PTP retransmission, a UE receives new TX of group common PDSCH </w:t>
      </w:r>
      <w:r w:rsidRPr="002B7C48">
        <w:rPr>
          <w:rFonts w:hint="eastAsia"/>
          <w:lang w:val="en-GB"/>
        </w:rPr>
        <w:t xml:space="preserve">even </w:t>
      </w:r>
      <w:r>
        <w:rPr>
          <w:rFonts w:hint="eastAsia"/>
          <w:lang w:val="en-GB"/>
        </w:rPr>
        <w:t>before successfully sending ACK to PTP retransmission.</w:t>
      </w:r>
    </w:p>
    <w:p w14:paraId="1628743B" w14:textId="77777777" w:rsidR="002B7C48" w:rsidRDefault="002B7C48" w:rsidP="002B7C48">
      <w:pPr>
        <w:pStyle w:val="11"/>
        <w:numPr>
          <w:ilvl w:val="1"/>
          <w:numId w:val="13"/>
        </w:numPr>
        <w:ind w:leftChars="0"/>
        <w:rPr>
          <w:lang w:val="en-GB"/>
        </w:rPr>
      </w:pPr>
      <w:r>
        <w:rPr>
          <w:rFonts w:hint="eastAsia"/>
          <w:lang w:val="en-GB"/>
        </w:rPr>
        <w:t>Otherwise (e.g. if new TX has an equal priority with the PTP retransmission), a UE does not receive new TX of group common PDSCH before successfully sending ACK to PTP retransmission.</w:t>
      </w:r>
    </w:p>
    <w:p w14:paraId="28FFCB62" w14:textId="397C5D5B" w:rsidR="002B7C48" w:rsidRDefault="002B7C48" w:rsidP="002B7C48">
      <w:pPr>
        <w:pStyle w:val="11"/>
        <w:ind w:leftChars="0" w:left="400"/>
        <w:rPr>
          <w:lang w:val="en-GB"/>
        </w:rPr>
      </w:pPr>
      <w:r>
        <w:rPr>
          <w:rFonts w:hint="eastAsia"/>
          <w:lang w:val="en-GB"/>
        </w:rPr>
        <w:t>Proposal</w:t>
      </w:r>
      <w:r w:rsidR="00811038">
        <w:rPr>
          <w:lang w:val="en-GB"/>
        </w:rPr>
        <w:t xml:space="preserve"> </w:t>
      </w:r>
      <w:r w:rsidR="00C75D19">
        <w:rPr>
          <w:lang w:val="en-GB"/>
        </w:rPr>
        <w:t>1</w:t>
      </w:r>
      <w:r w:rsidR="00555B2C">
        <w:rPr>
          <w:lang w:val="en-GB"/>
        </w:rPr>
        <w:t>2</w:t>
      </w:r>
      <w:r>
        <w:rPr>
          <w:rFonts w:hint="eastAsia"/>
          <w:lang w:val="en-GB"/>
        </w:rPr>
        <w:t>: After transmitting unicast transmission with a HPN, it is up to gNB whether group common DCI with the same HPN and a toggled NDI can be transmitted to schedule new TX of group common PDSCH.</w:t>
      </w:r>
    </w:p>
    <w:p w14:paraId="782A412B"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unicast transmission, a UE does not receive new TX of group common PDSCH before successfully sending ACK to unicast transmission. </w:t>
      </w:r>
    </w:p>
    <w:p w14:paraId="08131545" w14:textId="77777777" w:rsidR="002B7C48" w:rsidRDefault="002B7C48" w:rsidP="002B7C48">
      <w:pPr>
        <w:pStyle w:val="11"/>
        <w:numPr>
          <w:ilvl w:val="1"/>
          <w:numId w:val="13"/>
        </w:numPr>
        <w:ind w:leftChars="0"/>
        <w:rPr>
          <w:lang w:val="en-GB"/>
        </w:rPr>
      </w:pPr>
      <w:r>
        <w:rPr>
          <w:rFonts w:hint="eastAsia"/>
          <w:lang w:val="en-GB"/>
        </w:rPr>
        <w:lastRenderedPageBreak/>
        <w:t xml:space="preserve">If new TX has a higher priority than the unicast transmission, a UE receives new TX of group common PDSCH </w:t>
      </w:r>
      <w:r w:rsidRPr="002B7C48">
        <w:rPr>
          <w:rFonts w:hint="eastAsia"/>
          <w:lang w:val="en-GB"/>
        </w:rPr>
        <w:t xml:space="preserve">even </w:t>
      </w:r>
      <w:r>
        <w:rPr>
          <w:rFonts w:hint="eastAsia"/>
          <w:lang w:val="en-GB"/>
        </w:rPr>
        <w:t>before successfully sending ACK to unicast transmission.</w:t>
      </w:r>
    </w:p>
    <w:p w14:paraId="5F23BB47" w14:textId="77777777" w:rsidR="002B7C48" w:rsidRDefault="002B7C48" w:rsidP="002B7C48">
      <w:pPr>
        <w:pStyle w:val="11"/>
        <w:numPr>
          <w:ilvl w:val="1"/>
          <w:numId w:val="13"/>
        </w:numPr>
        <w:ind w:leftChars="0"/>
        <w:rPr>
          <w:lang w:val="en-GB"/>
        </w:rPr>
      </w:pPr>
      <w:r>
        <w:rPr>
          <w:rFonts w:hint="eastAsia"/>
          <w:lang w:val="en-GB"/>
        </w:rPr>
        <w:t>Otherwise, a UE does not receive new TX of group common PDSCH before successfully sending ACK to unicast transmission.</w:t>
      </w:r>
    </w:p>
    <w:p w14:paraId="78D46A02" w14:textId="36177629" w:rsidR="002B7C48" w:rsidRDefault="002B7C48" w:rsidP="002B7C48">
      <w:pPr>
        <w:pStyle w:val="11"/>
        <w:ind w:leftChars="0" w:left="400"/>
        <w:rPr>
          <w:lang w:val="en-GB"/>
        </w:rPr>
      </w:pPr>
      <w:r>
        <w:rPr>
          <w:rFonts w:hint="eastAsia"/>
          <w:lang w:val="en-GB"/>
        </w:rPr>
        <w:t>Proposal</w:t>
      </w:r>
      <w:r w:rsidR="00811038">
        <w:rPr>
          <w:lang w:val="en-GB"/>
        </w:rPr>
        <w:t xml:space="preserve"> </w:t>
      </w:r>
      <w:r w:rsidR="00555B2C">
        <w:rPr>
          <w:lang w:val="en-GB"/>
        </w:rPr>
        <w:t>13</w:t>
      </w:r>
      <w:r>
        <w:rPr>
          <w:rFonts w:hint="eastAsia"/>
          <w:lang w:val="en-GB"/>
        </w:rPr>
        <w:t>: After transmitting group common PDCCH/PDSCH with a HPN, it is up to gNB whether UE specific DCI with the same HPN and a toggled NDI can be transmitted to schedule new TX of unicast PDSCH.</w:t>
      </w:r>
    </w:p>
    <w:p w14:paraId="07F3B90E"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group common transmission, a UE does not receive new TX of unicast PDSCH before successfully sending ACK to the group common PDSCH. </w:t>
      </w:r>
    </w:p>
    <w:p w14:paraId="2C0EF7F9" w14:textId="77777777" w:rsidR="002B7C48" w:rsidRDefault="002B7C48" w:rsidP="002B7C48">
      <w:pPr>
        <w:pStyle w:val="11"/>
        <w:numPr>
          <w:ilvl w:val="1"/>
          <w:numId w:val="13"/>
        </w:numPr>
        <w:ind w:leftChars="0"/>
        <w:rPr>
          <w:lang w:val="en-GB"/>
        </w:rPr>
      </w:pPr>
      <w:r>
        <w:rPr>
          <w:rFonts w:hint="eastAsia"/>
          <w:lang w:val="en-GB"/>
        </w:rPr>
        <w:t xml:space="preserve">If new TX has a higher priority than the group common transmission, a UE receives new TX of unicast PDSCH </w:t>
      </w:r>
      <w:r w:rsidRPr="002B7C48">
        <w:rPr>
          <w:rFonts w:hint="eastAsia"/>
          <w:lang w:val="en-GB"/>
        </w:rPr>
        <w:t xml:space="preserve">even </w:t>
      </w:r>
      <w:r>
        <w:rPr>
          <w:rFonts w:hint="eastAsia"/>
          <w:lang w:val="en-GB"/>
        </w:rPr>
        <w:t>before successfully sending ACK to the group common PDSCH.</w:t>
      </w:r>
    </w:p>
    <w:p w14:paraId="554BD389" w14:textId="77777777" w:rsidR="002B7C48" w:rsidRDefault="002B7C48" w:rsidP="002B7C48">
      <w:pPr>
        <w:pStyle w:val="11"/>
        <w:numPr>
          <w:ilvl w:val="1"/>
          <w:numId w:val="13"/>
        </w:numPr>
        <w:ind w:leftChars="0"/>
        <w:rPr>
          <w:lang w:val="en-GB"/>
        </w:rPr>
      </w:pPr>
      <w:r>
        <w:rPr>
          <w:rFonts w:hint="eastAsia"/>
          <w:lang w:val="en-GB"/>
        </w:rPr>
        <w:t xml:space="preserve">Otherwise, a UE receives new TX of unicast PDSCH </w:t>
      </w:r>
      <w:r w:rsidRPr="002B7C48">
        <w:rPr>
          <w:rFonts w:hint="eastAsia"/>
          <w:lang w:val="en-GB"/>
        </w:rPr>
        <w:t xml:space="preserve">even </w:t>
      </w:r>
      <w:r>
        <w:rPr>
          <w:rFonts w:hint="eastAsia"/>
          <w:lang w:val="en-GB"/>
        </w:rPr>
        <w:t>before successfully sending ACK to the group common PDSCH.</w:t>
      </w:r>
    </w:p>
    <w:p w14:paraId="6FADCABE" w14:textId="77777777" w:rsidR="002B7C48" w:rsidRDefault="002B7C48" w:rsidP="002B7C48">
      <w:pPr>
        <w:pStyle w:val="11"/>
        <w:ind w:leftChars="0" w:left="0"/>
        <w:rPr>
          <w:u w:val="single"/>
        </w:rPr>
      </w:pPr>
      <w:r>
        <w:rPr>
          <w:rFonts w:hint="eastAsia"/>
          <w:u w:val="single"/>
        </w:rPr>
        <w:t>Group common SPS</w:t>
      </w:r>
    </w:p>
    <w:p w14:paraId="7947BD8D" w14:textId="186C5D0A" w:rsidR="002B7C48" w:rsidRPr="0082344B" w:rsidRDefault="002B7C48" w:rsidP="002B7C48">
      <w:pPr>
        <w:pStyle w:val="11"/>
        <w:ind w:leftChars="0" w:left="400"/>
      </w:pPr>
      <w:r w:rsidRPr="0082344B">
        <w:rPr>
          <w:rFonts w:hint="eastAsia"/>
        </w:rPr>
        <w:t>Proposal</w:t>
      </w:r>
      <w:r>
        <w:t xml:space="preserve"> </w:t>
      </w:r>
      <w:r w:rsidR="00555B2C">
        <w:t>14</w:t>
      </w:r>
      <w:r w:rsidRPr="0082344B">
        <w:rPr>
          <w:rFonts w:hint="eastAsia"/>
        </w:rPr>
        <w:t xml:space="preserve">: For group common SPS, UE specific confirmation to group common SPS (de-)activation can be supported by PUCCH A/N. </w:t>
      </w:r>
    </w:p>
    <w:p w14:paraId="503FC508" w14:textId="77777777" w:rsidR="002B7C48" w:rsidRPr="0082344B" w:rsidRDefault="002B7C48" w:rsidP="002B7C48">
      <w:pPr>
        <w:pStyle w:val="11"/>
        <w:numPr>
          <w:ilvl w:val="0"/>
          <w:numId w:val="15"/>
        </w:numPr>
        <w:ind w:leftChars="0"/>
      </w:pPr>
      <w:r w:rsidRPr="0082344B">
        <w:rPr>
          <w:rFonts w:hint="eastAsia"/>
        </w:rPr>
        <w:t xml:space="preserve">UE specific PUCCH resource is allocated by DCI indicating SPS (de-)activation. </w:t>
      </w:r>
    </w:p>
    <w:p w14:paraId="397692A8" w14:textId="1CF3BF8D" w:rsidR="002B7C48" w:rsidRDefault="002B7C48" w:rsidP="002B7C48">
      <w:pPr>
        <w:pStyle w:val="11"/>
        <w:ind w:leftChars="0" w:left="400"/>
      </w:pPr>
      <w:r>
        <w:rPr>
          <w:rFonts w:hint="eastAsia"/>
        </w:rPr>
        <w:t>Proposal</w:t>
      </w:r>
      <w:r>
        <w:t xml:space="preserve"> </w:t>
      </w:r>
      <w:r w:rsidR="00555B2C">
        <w:t>15</w:t>
      </w:r>
      <w:r>
        <w:rPr>
          <w:rFonts w:hint="eastAsia"/>
        </w:rPr>
        <w:t>: For group common SPS activation/deactivation to multiple UEs in a group, (de)activation DCI can be repeated on multiple CORESETs with same TCI state or different TCI states.</w:t>
      </w:r>
    </w:p>
    <w:p w14:paraId="14E50D34" w14:textId="2EE881B2" w:rsidR="002B7C48" w:rsidRDefault="002B7C48" w:rsidP="002B7C48">
      <w:pPr>
        <w:pStyle w:val="11"/>
        <w:ind w:leftChars="0" w:left="400"/>
      </w:pPr>
      <w:r>
        <w:rPr>
          <w:rFonts w:hint="eastAsia"/>
        </w:rPr>
        <w:t>Proposal</w:t>
      </w:r>
      <w:r>
        <w:t xml:space="preserve"> </w:t>
      </w:r>
      <w:r w:rsidR="00555B2C">
        <w:t>16</w:t>
      </w:r>
      <w:r>
        <w:rPr>
          <w:rFonts w:hint="eastAsia"/>
        </w:rPr>
        <w:t>: For a UE not confirming SPS activation, gNB can schedule PTP initial transmission of missed TB(s).</w:t>
      </w:r>
    </w:p>
    <w:p w14:paraId="32383306" w14:textId="118BD924" w:rsidR="002B7C48" w:rsidRDefault="002B7C48" w:rsidP="002B7C48">
      <w:pPr>
        <w:pStyle w:val="11"/>
        <w:ind w:leftChars="0" w:left="400"/>
      </w:pPr>
      <w:r>
        <w:rPr>
          <w:rFonts w:hint="eastAsia"/>
        </w:rPr>
        <w:t>Proposal</w:t>
      </w:r>
      <w:r>
        <w:t xml:space="preserve"> </w:t>
      </w:r>
      <w:r w:rsidR="00555B2C">
        <w:t>17</w:t>
      </w:r>
      <w:r>
        <w:rPr>
          <w:rFonts w:hint="eastAsia"/>
        </w:rPr>
        <w:t xml:space="preserve">: After group common SPS activation, all UEs autonomously release the group common SPS right after a pre-determined slot </w:t>
      </w:r>
    </w:p>
    <w:p w14:paraId="310A2A53" w14:textId="77777777" w:rsidR="002B7C48" w:rsidRDefault="002B7C48" w:rsidP="002B7C48">
      <w:pPr>
        <w:pStyle w:val="11"/>
        <w:numPr>
          <w:ilvl w:val="0"/>
          <w:numId w:val="15"/>
        </w:numPr>
        <w:ind w:leftChars="0"/>
      </w:pPr>
      <w:r>
        <w:rPr>
          <w:rFonts w:hint="eastAsia"/>
        </w:rPr>
        <w:t xml:space="preserve">The pre-determined time is determined by RRC and/or DCI. </w:t>
      </w:r>
    </w:p>
    <w:p w14:paraId="3231931B" w14:textId="0F359C04" w:rsidR="002B7C48" w:rsidRDefault="002B7C48" w:rsidP="002B7C48">
      <w:pPr>
        <w:pStyle w:val="11"/>
        <w:ind w:leftChars="0" w:left="400"/>
      </w:pPr>
      <w:r>
        <w:rPr>
          <w:rFonts w:hint="eastAsia"/>
        </w:rPr>
        <w:t>Proposal</w:t>
      </w:r>
      <w:r>
        <w:t xml:space="preserve"> </w:t>
      </w:r>
      <w:r w:rsidR="00555B2C">
        <w:t>18</w:t>
      </w:r>
      <w:r>
        <w:rPr>
          <w:rFonts w:hint="eastAsia"/>
        </w:rPr>
        <w:t xml:space="preserve">: For a group common SPS configuration, UE can be optionally configured with either pdsch-AggregationFactor or TDRA table with repetitionNumber as part of the TDRA table. </w:t>
      </w:r>
    </w:p>
    <w:p w14:paraId="55838927" w14:textId="5481B240" w:rsidR="002B7C48" w:rsidRDefault="002B7C48" w:rsidP="00173B2A">
      <w:pPr>
        <w:pStyle w:val="11"/>
        <w:ind w:leftChars="0" w:left="400"/>
      </w:pPr>
      <w:r>
        <w:rPr>
          <w:rFonts w:hint="eastAsia"/>
        </w:rPr>
        <w:t>Proposal</w:t>
      </w:r>
      <w:r>
        <w:t xml:space="preserve"> </w:t>
      </w:r>
      <w:r w:rsidR="00555B2C">
        <w:t>19</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8189E0C" w14:textId="2E561D60" w:rsidR="00C75D19" w:rsidRDefault="00555B2C" w:rsidP="00C75D19">
      <w:pPr>
        <w:pStyle w:val="11"/>
        <w:ind w:leftChars="0" w:left="400"/>
      </w:pPr>
      <w:r>
        <w:t>Proposal 20</w:t>
      </w:r>
      <w:r w:rsidR="00C75D19" w:rsidRPr="00C75D19">
        <w:t xml:space="preserve">: UE configured with CA </w:t>
      </w:r>
      <w:r w:rsidR="00C75D19">
        <w:t xml:space="preserve">can </w:t>
      </w:r>
      <w:r w:rsidR="00C75D19" w:rsidRPr="00C75D19">
        <w:t>support reception of multicast transmission depending on UE capability.</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lastRenderedPageBreak/>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2" w:name="_Ref32914645"/>
      <w:bookmarkStart w:id="3" w:name="_Ref37066925"/>
      <w:bookmarkStart w:id="4"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2"/>
      <w:bookmarkEnd w:id="3"/>
      <w:bookmarkEnd w:id="4"/>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34441" w14:textId="77777777" w:rsidR="00B6710F" w:rsidRDefault="00B6710F" w:rsidP="00CB15B0">
      <w:pPr>
        <w:spacing w:before="0" w:after="0" w:line="240" w:lineRule="auto"/>
      </w:pPr>
      <w:r>
        <w:separator/>
      </w:r>
    </w:p>
  </w:endnote>
  <w:endnote w:type="continuationSeparator" w:id="0">
    <w:p w14:paraId="015D38C4" w14:textId="77777777" w:rsidR="00B6710F" w:rsidRDefault="00B6710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F54B9" w14:textId="77777777" w:rsidR="00B6710F" w:rsidRDefault="00B6710F" w:rsidP="00CB15B0">
      <w:pPr>
        <w:spacing w:before="0" w:after="0" w:line="240" w:lineRule="auto"/>
      </w:pPr>
      <w:r>
        <w:separator/>
      </w:r>
    </w:p>
  </w:footnote>
  <w:footnote w:type="continuationSeparator" w:id="0">
    <w:p w14:paraId="59BF5430" w14:textId="77777777" w:rsidR="00B6710F" w:rsidRDefault="00B6710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5"/>
  </w:num>
  <w:num w:numId="4">
    <w:abstractNumId w:val="3"/>
  </w:num>
  <w:num w:numId="5">
    <w:abstractNumId w:val="11"/>
  </w:num>
  <w:num w:numId="6">
    <w:abstractNumId w:val="16"/>
  </w:num>
  <w:num w:numId="7">
    <w:abstractNumId w:val="8"/>
  </w:num>
  <w:num w:numId="8">
    <w:abstractNumId w:val="12"/>
  </w:num>
  <w:num w:numId="9">
    <w:abstractNumId w:val="3"/>
  </w:num>
  <w:num w:numId="10">
    <w:abstractNumId w:val="17"/>
  </w:num>
  <w:num w:numId="11">
    <w:abstractNumId w:val="5"/>
  </w:num>
  <w:num w:numId="12">
    <w:abstractNumId w:val="13"/>
  </w:num>
  <w:num w:numId="13">
    <w:abstractNumId w:val="9"/>
  </w:num>
  <w:num w:numId="14">
    <w:abstractNumId w:val="1"/>
  </w:num>
  <w:num w:numId="15">
    <w:abstractNumId w:val="10"/>
  </w:num>
  <w:num w:numId="16">
    <w:abstractNumId w:val="2"/>
  </w:num>
  <w:num w:numId="17">
    <w:abstractNumId w:val="14"/>
  </w:num>
  <w:num w:numId="18">
    <w:abstractNumId w:val="4"/>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59E"/>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6AB"/>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6F54"/>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B2C"/>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D3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8A3"/>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CF7"/>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796"/>
    <w:rsid w:val="00656BE7"/>
    <w:rsid w:val="006578C9"/>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08DF"/>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72B"/>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1AD"/>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2C7E"/>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4D6B"/>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CED"/>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173"/>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BD7"/>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10F"/>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8D"/>
    <w:rsid w:val="00C102FC"/>
    <w:rsid w:val="00C103BB"/>
    <w:rsid w:val="00C1050C"/>
    <w:rsid w:val="00C106C1"/>
    <w:rsid w:val="00C106F6"/>
    <w:rsid w:val="00C113C8"/>
    <w:rsid w:val="00C11999"/>
    <w:rsid w:val="00C11A76"/>
    <w:rsid w:val="00C13171"/>
    <w:rsid w:val="00C1353C"/>
    <w:rsid w:val="00C1375F"/>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40"/>
    <w:rsid w:val="00C753D3"/>
    <w:rsid w:val="00C75D19"/>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3F8E"/>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A7E3E"/>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8B"/>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B08"/>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4957245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5087217">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2F9F0-E4E3-47F5-BFDE-647DB3CFA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4220</Words>
  <Characters>24056</Characters>
  <Application>Microsoft Office Word</Application>
  <DocSecurity>0</DocSecurity>
  <Lines>200</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cp:revision>
  <cp:lastPrinted>2018-11-01T13:47:00Z</cp:lastPrinted>
  <dcterms:created xsi:type="dcterms:W3CDTF">2021-10-01T11:45:00Z</dcterms:created>
  <dcterms:modified xsi:type="dcterms:W3CDTF">2021-10-01T11:45:00Z</dcterms:modified>
</cp:coreProperties>
</file>